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32D6C" w14:textId="77777777" w:rsidR="00B60ECA" w:rsidRDefault="00FD3468">
      <w:pPr>
        <w:rPr>
          <w:b/>
          <w:bCs/>
          <w:sz w:val="22"/>
          <w:szCs w:val="22"/>
        </w:rPr>
      </w:pPr>
      <w:r>
        <w:rPr>
          <w:noProof/>
        </w:rPr>
        <w:drawing>
          <wp:anchor distT="0" distB="0" distL="114300" distR="114300" simplePos="0" relativeHeight="251658240" behindDoc="0" locked="0" layoutInCell="1" hidden="0" allowOverlap="1" wp14:anchorId="0FEB496E" wp14:editId="506CACA5">
            <wp:simplePos x="0" y="0"/>
            <wp:positionH relativeFrom="column">
              <wp:posOffset>-104774</wp:posOffset>
            </wp:positionH>
            <wp:positionV relativeFrom="paragraph">
              <wp:posOffset>-9524</wp:posOffset>
            </wp:positionV>
            <wp:extent cx="1411605" cy="98107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411605" cy="981075"/>
                    </a:xfrm>
                    <a:prstGeom prst="rect">
                      <a:avLst/>
                    </a:prstGeom>
                    <a:ln/>
                  </pic:spPr>
                </pic:pic>
              </a:graphicData>
            </a:graphic>
          </wp:anchor>
        </w:drawing>
      </w:r>
    </w:p>
    <w:p w14:paraId="33F24A66" w14:textId="77777777" w:rsidR="00B60ECA" w:rsidRDefault="00B60ECA">
      <w:pPr>
        <w:rPr>
          <w:b/>
          <w:bCs/>
          <w:sz w:val="22"/>
          <w:szCs w:val="22"/>
        </w:rPr>
      </w:pPr>
    </w:p>
    <w:p w14:paraId="711CED70" w14:textId="77777777" w:rsidR="00B60ECA" w:rsidRDefault="00B60ECA">
      <w:pPr>
        <w:rPr>
          <w:b/>
          <w:bCs/>
          <w:sz w:val="22"/>
          <w:szCs w:val="22"/>
        </w:rPr>
      </w:pPr>
    </w:p>
    <w:p w14:paraId="7DCDDF57" w14:textId="4069DBC4" w:rsidR="00B60ECA" w:rsidRDefault="00FD3468">
      <w:pPr>
        <w:ind w:firstLine="720"/>
        <w:rPr>
          <w:rFonts w:ascii="Calibri" w:eastAsia="Calibri" w:hAnsi="Calibri" w:cs="Calibri"/>
          <w:b/>
          <w:bCs/>
          <w:sz w:val="32"/>
          <w:szCs w:val="32"/>
        </w:rPr>
      </w:pPr>
      <w:r>
        <w:rPr>
          <w:rFonts w:ascii="Calibri" w:eastAsia="Calibri" w:hAnsi="Calibri" w:cs="Calibri"/>
          <w:b/>
          <w:bCs/>
          <w:sz w:val="32"/>
          <w:szCs w:val="32"/>
        </w:rPr>
        <w:t xml:space="preserve">Trust HR &amp; </w:t>
      </w:r>
      <w:r w:rsidR="00D95CB2">
        <w:rPr>
          <w:rFonts w:ascii="Calibri" w:eastAsia="Calibri" w:hAnsi="Calibri" w:cs="Calibri"/>
          <w:b/>
          <w:bCs/>
          <w:sz w:val="32"/>
          <w:szCs w:val="32"/>
        </w:rPr>
        <w:t>Governance</w:t>
      </w:r>
      <w:r>
        <w:rPr>
          <w:rFonts w:ascii="Calibri" w:eastAsia="Calibri" w:hAnsi="Calibri" w:cs="Calibri"/>
          <w:b/>
          <w:bCs/>
          <w:sz w:val="32"/>
          <w:szCs w:val="32"/>
        </w:rPr>
        <w:t xml:space="preserve"> Director  </w:t>
      </w:r>
    </w:p>
    <w:p w14:paraId="5DFDFDF8" w14:textId="77777777" w:rsidR="00B60ECA" w:rsidRDefault="00FD3468">
      <w:pPr>
        <w:ind w:left="2160" w:firstLine="720"/>
        <w:rPr>
          <w:rFonts w:ascii="Calibri" w:eastAsia="Calibri" w:hAnsi="Calibri" w:cs="Calibri"/>
          <w:b/>
          <w:bCs/>
          <w:sz w:val="28"/>
          <w:szCs w:val="28"/>
        </w:rPr>
      </w:pPr>
      <w:r>
        <w:rPr>
          <w:rFonts w:ascii="Calibri" w:eastAsia="Calibri" w:hAnsi="Calibri" w:cs="Calibri"/>
          <w:b/>
          <w:bCs/>
          <w:sz w:val="28"/>
          <w:szCs w:val="28"/>
        </w:rPr>
        <w:t xml:space="preserve">Cheam Academies Network </w:t>
      </w:r>
    </w:p>
    <w:p w14:paraId="74050C8D" w14:textId="77777777" w:rsidR="00B60ECA" w:rsidRDefault="00B60ECA">
      <w:pPr>
        <w:rPr>
          <w:rFonts w:ascii="Calibri" w:eastAsia="Calibri" w:hAnsi="Calibri" w:cs="Calibri"/>
          <w:b/>
          <w:bCs/>
          <w:sz w:val="28"/>
          <w:szCs w:val="28"/>
        </w:rPr>
      </w:pPr>
    </w:p>
    <w:p w14:paraId="00BF67ED" w14:textId="54A3AD15" w:rsidR="00B60ECA" w:rsidRPr="00F27A72" w:rsidRDefault="00FD3468">
      <w:pPr>
        <w:rPr>
          <w:rFonts w:ascii="Calibri" w:eastAsia="Calibri" w:hAnsi="Calibri" w:cs="Calibri"/>
          <w:sz w:val="22"/>
          <w:szCs w:val="22"/>
        </w:rPr>
      </w:pPr>
      <w:r w:rsidRPr="00F27A72">
        <w:rPr>
          <w:rFonts w:ascii="Calibri" w:eastAsia="Calibri" w:hAnsi="Calibri" w:cs="Calibri"/>
          <w:sz w:val="22"/>
          <w:szCs w:val="22"/>
        </w:rPr>
        <w:t xml:space="preserve">Salary: </w:t>
      </w:r>
      <w:r w:rsidRPr="00F27A72">
        <w:rPr>
          <w:rFonts w:ascii="Calibri" w:eastAsia="Calibri" w:hAnsi="Calibri" w:cs="Calibri"/>
          <w:sz w:val="22"/>
          <w:szCs w:val="22"/>
        </w:rPr>
        <w:tab/>
      </w:r>
      <w:r w:rsidRPr="00F27A72">
        <w:rPr>
          <w:rFonts w:ascii="Calibri" w:eastAsia="Calibri" w:hAnsi="Calibri" w:cs="Calibri"/>
          <w:sz w:val="22"/>
          <w:szCs w:val="22"/>
        </w:rPr>
        <w:tab/>
      </w:r>
      <w:r w:rsidRPr="00F27A72">
        <w:rPr>
          <w:rFonts w:ascii="Calibri" w:eastAsia="Calibri" w:hAnsi="Calibri" w:cs="Calibri"/>
          <w:sz w:val="22"/>
          <w:szCs w:val="22"/>
        </w:rPr>
        <w:tab/>
        <w:t>£7</w:t>
      </w:r>
      <w:r w:rsidR="00F27A72" w:rsidRPr="00F27A72">
        <w:rPr>
          <w:rFonts w:ascii="Calibri" w:eastAsia="Calibri" w:hAnsi="Calibri" w:cs="Calibri"/>
          <w:sz w:val="22"/>
          <w:szCs w:val="22"/>
        </w:rPr>
        <w:t>1</w:t>
      </w:r>
      <w:r w:rsidRPr="00F27A72">
        <w:rPr>
          <w:rFonts w:ascii="Calibri" w:eastAsia="Calibri" w:hAnsi="Calibri" w:cs="Calibri"/>
          <w:sz w:val="22"/>
          <w:szCs w:val="22"/>
        </w:rPr>
        <w:t>,</w:t>
      </w:r>
      <w:r w:rsidR="00F27A72" w:rsidRPr="00F27A72">
        <w:rPr>
          <w:rFonts w:ascii="Calibri" w:eastAsia="Calibri" w:hAnsi="Calibri" w:cs="Calibri"/>
          <w:sz w:val="22"/>
          <w:szCs w:val="22"/>
        </w:rPr>
        <w:t>008</w:t>
      </w:r>
      <w:r w:rsidRPr="00F27A72">
        <w:rPr>
          <w:rFonts w:ascii="Calibri" w:eastAsia="Calibri" w:hAnsi="Calibri" w:cs="Calibri"/>
          <w:sz w:val="22"/>
          <w:szCs w:val="22"/>
        </w:rPr>
        <w:t xml:space="preserve"> </w:t>
      </w:r>
      <w:r w:rsidR="00F27A72">
        <w:rPr>
          <w:rFonts w:ascii="Calibri" w:eastAsia="Calibri" w:hAnsi="Calibri" w:cs="Calibri"/>
          <w:sz w:val="22"/>
          <w:szCs w:val="22"/>
        </w:rPr>
        <w:t>to</w:t>
      </w:r>
      <w:r w:rsidRPr="00F27A72">
        <w:rPr>
          <w:rFonts w:ascii="Calibri" w:eastAsia="Calibri" w:hAnsi="Calibri" w:cs="Calibri"/>
          <w:sz w:val="22"/>
          <w:szCs w:val="22"/>
        </w:rPr>
        <w:t xml:space="preserve"> £</w:t>
      </w:r>
      <w:r w:rsidR="00F27A72" w:rsidRPr="00F27A72">
        <w:rPr>
          <w:rFonts w:ascii="Calibri" w:eastAsia="Calibri" w:hAnsi="Calibri" w:cs="Calibri"/>
          <w:sz w:val="22"/>
          <w:szCs w:val="22"/>
        </w:rPr>
        <w:t>76</w:t>
      </w:r>
      <w:r w:rsidRPr="00F27A72">
        <w:rPr>
          <w:rFonts w:ascii="Calibri" w:eastAsia="Calibri" w:hAnsi="Calibri" w:cs="Calibri"/>
          <w:sz w:val="22"/>
          <w:szCs w:val="22"/>
        </w:rPr>
        <w:t>,</w:t>
      </w:r>
      <w:r w:rsidR="00F27A72" w:rsidRPr="00F27A72">
        <w:rPr>
          <w:rFonts w:ascii="Calibri" w:eastAsia="Calibri" w:hAnsi="Calibri" w:cs="Calibri"/>
          <w:sz w:val="22"/>
          <w:szCs w:val="22"/>
        </w:rPr>
        <w:t>446</w:t>
      </w:r>
      <w:r w:rsidRPr="00F27A72">
        <w:rPr>
          <w:rFonts w:ascii="Calibri" w:eastAsia="Calibri" w:hAnsi="Calibri" w:cs="Calibri"/>
          <w:sz w:val="22"/>
          <w:szCs w:val="22"/>
        </w:rPr>
        <w:t xml:space="preserve"> </w:t>
      </w:r>
      <w:r w:rsidR="00F27A72">
        <w:rPr>
          <w:rFonts w:ascii="Calibri" w:eastAsia="Calibri" w:hAnsi="Calibri" w:cs="Calibri"/>
          <w:sz w:val="22"/>
          <w:szCs w:val="22"/>
        </w:rPr>
        <w:t xml:space="preserve">- </w:t>
      </w:r>
      <w:r w:rsidRPr="00F27A72">
        <w:rPr>
          <w:rFonts w:ascii="Calibri" w:eastAsia="Calibri" w:hAnsi="Calibri" w:cs="Calibri"/>
          <w:sz w:val="22"/>
          <w:szCs w:val="22"/>
        </w:rPr>
        <w:t xml:space="preserve">CAN Pay Scale </w:t>
      </w:r>
      <w:r w:rsidR="00F27A72" w:rsidRPr="00F27A72">
        <w:rPr>
          <w:rFonts w:ascii="Calibri" w:eastAsia="Calibri" w:hAnsi="Calibri" w:cs="Calibri"/>
          <w:sz w:val="22"/>
          <w:szCs w:val="22"/>
        </w:rPr>
        <w:t>56</w:t>
      </w:r>
      <w:r w:rsidRPr="00F27A72">
        <w:rPr>
          <w:rFonts w:ascii="Calibri" w:eastAsia="Calibri" w:hAnsi="Calibri" w:cs="Calibri"/>
          <w:sz w:val="22"/>
          <w:szCs w:val="22"/>
        </w:rPr>
        <w:t>-6</w:t>
      </w:r>
      <w:r w:rsidR="00F27A72" w:rsidRPr="00F27A72">
        <w:rPr>
          <w:rFonts w:ascii="Calibri" w:eastAsia="Calibri" w:hAnsi="Calibri" w:cs="Calibri"/>
          <w:sz w:val="22"/>
          <w:szCs w:val="22"/>
        </w:rPr>
        <w:t>0</w:t>
      </w:r>
      <w:r w:rsidR="00F27A72">
        <w:rPr>
          <w:rFonts w:ascii="Calibri" w:eastAsia="Calibri" w:hAnsi="Calibri" w:cs="Calibri"/>
          <w:sz w:val="22"/>
          <w:szCs w:val="22"/>
        </w:rPr>
        <w:t xml:space="preserve"> (to be reviewed after one year)</w:t>
      </w:r>
    </w:p>
    <w:p w14:paraId="4A029563" w14:textId="77777777" w:rsidR="00B60ECA" w:rsidRDefault="00B60ECA">
      <w:pPr>
        <w:rPr>
          <w:rFonts w:ascii="Calibri" w:eastAsia="Calibri" w:hAnsi="Calibri" w:cs="Calibri"/>
          <w:sz w:val="22"/>
          <w:szCs w:val="22"/>
        </w:rPr>
      </w:pPr>
    </w:p>
    <w:p w14:paraId="6029C9D6" w14:textId="77777777" w:rsidR="00B60ECA" w:rsidRDefault="00FD3468">
      <w:pPr>
        <w:rPr>
          <w:rFonts w:ascii="Calibri" w:eastAsia="Calibri" w:hAnsi="Calibri" w:cs="Calibri"/>
          <w:sz w:val="22"/>
          <w:szCs w:val="22"/>
        </w:rPr>
      </w:pPr>
      <w:r>
        <w:rPr>
          <w:rFonts w:ascii="Calibri" w:eastAsia="Calibri" w:hAnsi="Calibri" w:cs="Calibri"/>
          <w:sz w:val="22"/>
          <w:szCs w:val="22"/>
        </w:rPr>
        <w:t xml:space="preserve">Reporting to: </w:t>
      </w:r>
      <w:r>
        <w:rPr>
          <w:rFonts w:ascii="Calibri" w:eastAsia="Calibri" w:hAnsi="Calibri" w:cs="Calibri"/>
          <w:sz w:val="22"/>
          <w:szCs w:val="22"/>
        </w:rPr>
        <w:tab/>
      </w:r>
      <w:r>
        <w:rPr>
          <w:rFonts w:ascii="Calibri" w:eastAsia="Calibri" w:hAnsi="Calibri" w:cs="Calibri"/>
          <w:sz w:val="22"/>
          <w:szCs w:val="22"/>
        </w:rPr>
        <w:tab/>
        <w:t>Chief Executive Officer</w:t>
      </w:r>
    </w:p>
    <w:p w14:paraId="3E30F800" w14:textId="77777777" w:rsidR="00B60ECA" w:rsidRDefault="00B60ECA">
      <w:pPr>
        <w:ind w:left="2160" w:hanging="2160"/>
        <w:rPr>
          <w:rFonts w:ascii="Calibri" w:eastAsia="Calibri" w:hAnsi="Calibri" w:cs="Calibri"/>
          <w:sz w:val="22"/>
          <w:szCs w:val="22"/>
        </w:rPr>
      </w:pPr>
    </w:p>
    <w:p w14:paraId="77A6E8FF" w14:textId="0FE4A7FE" w:rsidR="00B60ECA" w:rsidRDefault="00FD3468">
      <w:pPr>
        <w:ind w:left="2160" w:hanging="2160"/>
        <w:rPr>
          <w:rFonts w:ascii="Calibri" w:eastAsia="Calibri" w:hAnsi="Calibri" w:cs="Calibri"/>
          <w:sz w:val="22"/>
          <w:szCs w:val="22"/>
        </w:rPr>
      </w:pPr>
      <w:r>
        <w:rPr>
          <w:rFonts w:ascii="Calibri" w:eastAsia="Calibri" w:hAnsi="Calibri" w:cs="Calibri"/>
          <w:sz w:val="22"/>
          <w:szCs w:val="22"/>
        </w:rPr>
        <w:t xml:space="preserve">Responsible for: </w:t>
      </w:r>
      <w:r>
        <w:rPr>
          <w:rFonts w:ascii="Calibri" w:eastAsia="Calibri" w:hAnsi="Calibri" w:cs="Calibri"/>
          <w:sz w:val="22"/>
          <w:szCs w:val="22"/>
        </w:rPr>
        <w:tab/>
        <w:t>H</w:t>
      </w:r>
      <w:r w:rsidR="00D002AA">
        <w:rPr>
          <w:rFonts w:ascii="Calibri" w:eastAsia="Calibri" w:hAnsi="Calibri" w:cs="Calibri"/>
          <w:sz w:val="22"/>
          <w:szCs w:val="22"/>
        </w:rPr>
        <w:t xml:space="preserve">uman </w:t>
      </w:r>
      <w:r>
        <w:rPr>
          <w:rFonts w:ascii="Calibri" w:eastAsia="Calibri" w:hAnsi="Calibri" w:cs="Calibri"/>
          <w:sz w:val="22"/>
          <w:szCs w:val="22"/>
        </w:rPr>
        <w:t>R</w:t>
      </w:r>
      <w:r w:rsidR="00D002AA">
        <w:rPr>
          <w:rFonts w:ascii="Calibri" w:eastAsia="Calibri" w:hAnsi="Calibri" w:cs="Calibri"/>
          <w:sz w:val="22"/>
          <w:szCs w:val="22"/>
        </w:rPr>
        <w:t>esources</w:t>
      </w:r>
      <w:r>
        <w:rPr>
          <w:rFonts w:ascii="Calibri" w:eastAsia="Calibri" w:hAnsi="Calibri" w:cs="Calibri"/>
          <w:sz w:val="22"/>
          <w:szCs w:val="22"/>
        </w:rPr>
        <w:t xml:space="preserve">, Governance </w:t>
      </w:r>
      <w:r w:rsidR="00C02513">
        <w:rPr>
          <w:rFonts w:ascii="Calibri" w:eastAsia="Calibri" w:hAnsi="Calibri" w:cs="Calibri"/>
          <w:sz w:val="22"/>
          <w:szCs w:val="22"/>
        </w:rPr>
        <w:t>&amp; Compliance/ Legal</w:t>
      </w:r>
    </w:p>
    <w:p w14:paraId="59456609" w14:textId="77777777" w:rsidR="00B60ECA" w:rsidRDefault="00B60ECA">
      <w:pPr>
        <w:rPr>
          <w:rFonts w:ascii="Calibri" w:eastAsia="Calibri" w:hAnsi="Calibri" w:cs="Calibri"/>
          <w:sz w:val="22"/>
          <w:szCs w:val="22"/>
        </w:rPr>
      </w:pPr>
    </w:p>
    <w:p w14:paraId="56685A95" w14:textId="77777777" w:rsidR="00B60ECA" w:rsidRDefault="00FD3468">
      <w:pPr>
        <w:rPr>
          <w:rFonts w:ascii="Calibri" w:eastAsia="Calibri" w:hAnsi="Calibri" w:cs="Calibri"/>
          <w:sz w:val="22"/>
          <w:szCs w:val="22"/>
        </w:rPr>
      </w:pPr>
      <w:r>
        <w:rPr>
          <w:rFonts w:ascii="Calibri" w:eastAsia="Calibri" w:hAnsi="Calibri" w:cs="Calibri"/>
          <w:sz w:val="22"/>
          <w:szCs w:val="22"/>
        </w:rPr>
        <w:t xml:space="preserve">Location: </w:t>
      </w:r>
      <w:r>
        <w:rPr>
          <w:rFonts w:ascii="Calibri" w:eastAsia="Calibri" w:hAnsi="Calibri" w:cs="Calibri"/>
          <w:sz w:val="22"/>
          <w:szCs w:val="22"/>
        </w:rPr>
        <w:tab/>
      </w:r>
      <w:r>
        <w:rPr>
          <w:rFonts w:ascii="Calibri" w:eastAsia="Calibri" w:hAnsi="Calibri" w:cs="Calibri"/>
          <w:sz w:val="22"/>
          <w:szCs w:val="22"/>
        </w:rPr>
        <w:tab/>
        <w:t>Trust-wide (Outer London)</w:t>
      </w:r>
    </w:p>
    <w:p w14:paraId="7C67F4DF" w14:textId="77777777" w:rsidR="00B60ECA" w:rsidRDefault="00B60ECA">
      <w:pPr>
        <w:ind w:left="2160" w:hanging="2160"/>
        <w:rPr>
          <w:rFonts w:ascii="Calibri" w:eastAsia="Calibri" w:hAnsi="Calibri" w:cs="Calibri"/>
          <w:sz w:val="22"/>
          <w:szCs w:val="22"/>
        </w:rPr>
      </w:pPr>
    </w:p>
    <w:p w14:paraId="3B29FAAF" w14:textId="77777777" w:rsidR="00B60ECA" w:rsidRDefault="00FD3468">
      <w:pPr>
        <w:spacing w:after="120"/>
        <w:ind w:left="2160" w:hanging="2160"/>
        <w:rPr>
          <w:rFonts w:ascii="Calibri" w:eastAsia="Calibri" w:hAnsi="Calibri" w:cs="Calibri"/>
          <w:sz w:val="22"/>
          <w:szCs w:val="22"/>
        </w:rPr>
      </w:pPr>
      <w:r>
        <w:rPr>
          <w:rFonts w:ascii="Calibri" w:eastAsia="Calibri" w:hAnsi="Calibri" w:cs="Calibri"/>
          <w:sz w:val="22"/>
          <w:szCs w:val="22"/>
        </w:rPr>
        <w:t xml:space="preserve">Role Level: </w:t>
      </w:r>
      <w:r>
        <w:rPr>
          <w:rFonts w:ascii="Calibri" w:eastAsia="Calibri" w:hAnsi="Calibri" w:cs="Calibri"/>
          <w:sz w:val="22"/>
          <w:szCs w:val="22"/>
        </w:rPr>
        <w:tab/>
        <w:t xml:space="preserve">Senior Executive Leader (below CEO) </w:t>
      </w:r>
    </w:p>
    <w:p w14:paraId="5482E629" w14:textId="77777777" w:rsidR="00B60ECA" w:rsidRDefault="00FD3468">
      <w:pPr>
        <w:rPr>
          <w:rFonts w:ascii="Calibri" w:eastAsia="Calibri" w:hAnsi="Calibri" w:cs="Calibri"/>
          <w:sz w:val="22"/>
          <w:szCs w:val="22"/>
        </w:rPr>
      </w:pPr>
      <w:r>
        <w:rPr>
          <w:rFonts w:ascii="Calibri" w:eastAsia="Calibri" w:hAnsi="Calibri" w:cs="Calibri"/>
          <w:sz w:val="22"/>
          <w:szCs w:val="22"/>
        </w:rPr>
        <w:t>________________________________________</w:t>
      </w:r>
    </w:p>
    <w:p w14:paraId="3CC4A3E3" w14:textId="77777777" w:rsidR="00B60ECA" w:rsidRDefault="00B60ECA">
      <w:pPr>
        <w:rPr>
          <w:rFonts w:ascii="Calibri" w:eastAsia="Calibri" w:hAnsi="Calibri" w:cs="Calibri"/>
          <w:sz w:val="28"/>
          <w:szCs w:val="28"/>
        </w:rPr>
      </w:pPr>
    </w:p>
    <w:p w14:paraId="5ED01201" w14:textId="53EA0357" w:rsidR="00B60ECA" w:rsidRDefault="00FD3468">
      <w:pPr>
        <w:rPr>
          <w:rFonts w:ascii="Calibri" w:eastAsia="Calibri" w:hAnsi="Calibri" w:cs="Calibri"/>
          <w:sz w:val="22"/>
          <w:szCs w:val="22"/>
        </w:rPr>
      </w:pPr>
      <w:r>
        <w:rPr>
          <w:rFonts w:ascii="Calibri" w:eastAsia="Calibri" w:hAnsi="Calibri" w:cs="Calibri"/>
          <w:sz w:val="22"/>
          <w:szCs w:val="22"/>
        </w:rPr>
        <w:t xml:space="preserve">This is a full-time post for 36 hours per week. Starting salary will be in the range </w:t>
      </w:r>
      <w:r w:rsidRPr="00F27A72">
        <w:rPr>
          <w:rFonts w:ascii="Calibri" w:eastAsia="Calibri" w:hAnsi="Calibri" w:cs="Calibri"/>
          <w:sz w:val="22"/>
          <w:szCs w:val="22"/>
        </w:rPr>
        <w:t xml:space="preserve">CAN </w:t>
      </w:r>
      <w:r w:rsidR="00F27A72" w:rsidRPr="00F27A72">
        <w:rPr>
          <w:rFonts w:ascii="Calibri" w:eastAsia="Calibri" w:hAnsi="Calibri" w:cs="Calibri"/>
          <w:sz w:val="22"/>
          <w:szCs w:val="22"/>
        </w:rPr>
        <w:t>56</w:t>
      </w:r>
      <w:r w:rsidRPr="00F27A72">
        <w:rPr>
          <w:rFonts w:ascii="Calibri" w:eastAsia="Calibri" w:hAnsi="Calibri" w:cs="Calibri"/>
          <w:sz w:val="22"/>
          <w:szCs w:val="22"/>
        </w:rPr>
        <w:t xml:space="preserve"> – 6</w:t>
      </w:r>
      <w:r w:rsidR="00F27A72" w:rsidRPr="00F27A72">
        <w:rPr>
          <w:rFonts w:ascii="Calibri" w:eastAsia="Calibri" w:hAnsi="Calibri" w:cs="Calibri"/>
          <w:sz w:val="22"/>
          <w:szCs w:val="22"/>
        </w:rPr>
        <w:t>0</w:t>
      </w:r>
      <w:r w:rsidRPr="00F27A72">
        <w:rPr>
          <w:rFonts w:ascii="Calibri" w:eastAsia="Calibri" w:hAnsi="Calibri" w:cs="Calibri"/>
          <w:sz w:val="22"/>
          <w:szCs w:val="22"/>
        </w:rPr>
        <w:t xml:space="preserve"> (£7</w:t>
      </w:r>
      <w:r w:rsidR="00F27A72" w:rsidRPr="00F27A72">
        <w:rPr>
          <w:rFonts w:ascii="Calibri" w:eastAsia="Calibri" w:hAnsi="Calibri" w:cs="Calibri"/>
          <w:sz w:val="22"/>
          <w:szCs w:val="22"/>
        </w:rPr>
        <w:t>1</w:t>
      </w:r>
      <w:r w:rsidRPr="00F27A72">
        <w:rPr>
          <w:rFonts w:ascii="Calibri" w:eastAsia="Calibri" w:hAnsi="Calibri" w:cs="Calibri"/>
          <w:sz w:val="22"/>
          <w:szCs w:val="22"/>
        </w:rPr>
        <w:t>,</w:t>
      </w:r>
      <w:r w:rsidR="00F27A72" w:rsidRPr="00F27A72">
        <w:rPr>
          <w:rFonts w:ascii="Calibri" w:eastAsia="Calibri" w:hAnsi="Calibri" w:cs="Calibri"/>
          <w:sz w:val="22"/>
          <w:szCs w:val="22"/>
        </w:rPr>
        <w:t>008</w:t>
      </w:r>
      <w:r w:rsidRPr="00F27A72">
        <w:rPr>
          <w:rFonts w:ascii="Calibri" w:eastAsia="Calibri" w:hAnsi="Calibri" w:cs="Calibri"/>
          <w:sz w:val="22"/>
          <w:szCs w:val="22"/>
        </w:rPr>
        <w:t xml:space="preserve"> to £</w:t>
      </w:r>
      <w:r w:rsidR="00F27A72" w:rsidRPr="00F27A72">
        <w:rPr>
          <w:rFonts w:ascii="Calibri" w:eastAsia="Calibri" w:hAnsi="Calibri" w:cs="Calibri"/>
          <w:sz w:val="22"/>
          <w:szCs w:val="22"/>
        </w:rPr>
        <w:t>76</w:t>
      </w:r>
      <w:r w:rsidRPr="00F27A72">
        <w:rPr>
          <w:rFonts w:ascii="Calibri" w:eastAsia="Calibri" w:hAnsi="Calibri" w:cs="Calibri"/>
          <w:sz w:val="22"/>
          <w:szCs w:val="22"/>
        </w:rPr>
        <w:t>,</w:t>
      </w:r>
      <w:r w:rsidR="00F27A72" w:rsidRPr="00F27A72">
        <w:rPr>
          <w:rFonts w:ascii="Calibri" w:eastAsia="Calibri" w:hAnsi="Calibri" w:cs="Calibri"/>
          <w:sz w:val="22"/>
          <w:szCs w:val="22"/>
        </w:rPr>
        <w:t>446</w:t>
      </w:r>
      <w:r w:rsidRPr="00F27A72">
        <w:rPr>
          <w:rFonts w:ascii="Calibri" w:eastAsia="Calibri" w:hAnsi="Calibri" w:cs="Calibri"/>
          <w:sz w:val="22"/>
          <w:szCs w:val="22"/>
        </w:rPr>
        <w:t>).</w:t>
      </w:r>
      <w:r w:rsidRPr="004622E7">
        <w:rPr>
          <w:rFonts w:ascii="Calibri" w:eastAsia="Calibri" w:hAnsi="Calibri" w:cs="Calibri"/>
          <w:color w:val="FF0000"/>
          <w:sz w:val="22"/>
          <w:szCs w:val="22"/>
        </w:rPr>
        <w:t xml:space="preserve"> </w:t>
      </w:r>
      <w:r>
        <w:rPr>
          <w:rFonts w:ascii="Calibri" w:eastAsia="Calibri" w:hAnsi="Calibri" w:cs="Calibri"/>
          <w:sz w:val="22"/>
          <w:szCs w:val="22"/>
        </w:rPr>
        <w:t xml:space="preserve">Annual leave entitlement is 25 days which must be taken during school holidays with the exception of up to a maximum of 5 days during term times where the CEO agrees the proposed dates.  </w:t>
      </w:r>
    </w:p>
    <w:p w14:paraId="6F4FA8B2" w14:textId="77777777" w:rsidR="00B60ECA" w:rsidRDefault="00B60ECA">
      <w:pPr>
        <w:rPr>
          <w:rFonts w:ascii="Calibri" w:eastAsia="Calibri" w:hAnsi="Calibri" w:cs="Calibri"/>
          <w:sz w:val="22"/>
          <w:szCs w:val="22"/>
        </w:rPr>
      </w:pPr>
    </w:p>
    <w:p w14:paraId="5E07A9ED" w14:textId="77777777" w:rsidR="00B60ECA" w:rsidRDefault="00FD3468">
      <w:pPr>
        <w:rPr>
          <w:rFonts w:ascii="Calibri" w:eastAsia="Calibri" w:hAnsi="Calibri" w:cs="Calibri"/>
          <w:sz w:val="22"/>
          <w:szCs w:val="22"/>
        </w:rPr>
      </w:pPr>
      <w:r>
        <w:rPr>
          <w:rFonts w:ascii="Calibri" w:eastAsia="Calibri" w:hAnsi="Calibri" w:cs="Calibri"/>
          <w:sz w:val="22"/>
          <w:szCs w:val="22"/>
        </w:rPr>
        <w:t>Working hours during the school term times and during holiday periods will be agreed according to the needs of the Trust with core hours being between 8.30am and 4.30pm with 30 minutes for lunch.  Additional hours to complete the working week will be required as needed, with a usual earliest start time of 7.30 am and a usual latest end time of 5.30 pm. This will be reviewed as needed should demands change.</w:t>
      </w:r>
    </w:p>
    <w:p w14:paraId="670ECD46" w14:textId="77777777" w:rsidR="00B60ECA" w:rsidRDefault="00B60ECA">
      <w:pPr>
        <w:rPr>
          <w:rFonts w:ascii="Calibri" w:eastAsia="Calibri" w:hAnsi="Calibri" w:cs="Calibri"/>
          <w:sz w:val="22"/>
          <w:szCs w:val="22"/>
        </w:rPr>
      </w:pPr>
    </w:p>
    <w:p w14:paraId="3DE5F103" w14:textId="77777777" w:rsidR="00B60ECA" w:rsidRDefault="00FD3468">
      <w:pPr>
        <w:rPr>
          <w:rFonts w:ascii="Calibri" w:eastAsia="Calibri" w:hAnsi="Calibri" w:cs="Calibri"/>
          <w:sz w:val="22"/>
          <w:szCs w:val="22"/>
        </w:rPr>
      </w:pPr>
      <w:r>
        <w:rPr>
          <w:rFonts w:ascii="Calibri" w:eastAsia="Calibri" w:hAnsi="Calibri" w:cs="Calibri"/>
          <w:sz w:val="22"/>
          <w:szCs w:val="22"/>
        </w:rPr>
        <w:t xml:space="preserve">The Trust HR &amp; Operations Director is expected to attend all meetings of the full Trust board and Trust committees (excluding LGB meetings). The additional work required for this will be set against non-term time working hours (e.g. earlier finishes or an extra day not at work). </w:t>
      </w:r>
    </w:p>
    <w:p w14:paraId="395BE039" w14:textId="77777777" w:rsidR="00B60ECA" w:rsidRDefault="00B60ECA">
      <w:pPr>
        <w:rPr>
          <w:rFonts w:ascii="Calibri" w:eastAsia="Calibri" w:hAnsi="Calibri" w:cs="Calibri"/>
          <w:sz w:val="22"/>
          <w:szCs w:val="22"/>
        </w:rPr>
      </w:pPr>
    </w:p>
    <w:p w14:paraId="14B5C646" w14:textId="2A9CC7AE" w:rsidR="00B60ECA" w:rsidRDefault="00FD3468">
      <w:pPr>
        <w:rPr>
          <w:rFonts w:ascii="Calibri" w:eastAsia="Calibri" w:hAnsi="Calibri" w:cs="Calibri"/>
          <w:sz w:val="22"/>
          <w:szCs w:val="22"/>
        </w:rPr>
      </w:pPr>
      <w:bookmarkStart w:id="0" w:name="_heading=h.yu3sfbvdzif" w:colFirst="0" w:colLast="0"/>
      <w:bookmarkEnd w:id="0"/>
      <w:r>
        <w:rPr>
          <w:rFonts w:ascii="Calibri" w:eastAsia="Calibri" w:hAnsi="Calibri" w:cs="Calibri"/>
          <w:sz w:val="22"/>
          <w:szCs w:val="22"/>
        </w:rPr>
        <w:t xml:space="preserve">This is a very important post which will give the successful candidate an excellent opportunity to contribute to the work of the Trust and its schools through collaboration with the CEO, Headteachers, </w:t>
      </w:r>
      <w:r w:rsidR="00C02513">
        <w:rPr>
          <w:rFonts w:ascii="Calibri" w:eastAsia="Calibri" w:hAnsi="Calibri" w:cs="Calibri"/>
          <w:sz w:val="22"/>
          <w:szCs w:val="22"/>
        </w:rPr>
        <w:t xml:space="preserve">Chief Financial </w:t>
      </w:r>
      <w:r>
        <w:rPr>
          <w:rFonts w:ascii="Calibri" w:eastAsia="Calibri" w:hAnsi="Calibri" w:cs="Calibri"/>
          <w:sz w:val="22"/>
          <w:szCs w:val="22"/>
        </w:rPr>
        <w:t>Officer (</w:t>
      </w:r>
      <w:r w:rsidR="00C02513">
        <w:rPr>
          <w:rFonts w:ascii="Calibri" w:eastAsia="Calibri" w:hAnsi="Calibri" w:cs="Calibri"/>
          <w:sz w:val="22"/>
          <w:szCs w:val="22"/>
        </w:rPr>
        <w:t>C</w:t>
      </w:r>
      <w:r>
        <w:rPr>
          <w:rFonts w:ascii="Calibri" w:eastAsia="Calibri" w:hAnsi="Calibri" w:cs="Calibri"/>
          <w:sz w:val="22"/>
          <w:szCs w:val="22"/>
        </w:rPr>
        <w:t xml:space="preserve">FO) and Directors.   The role is varied and is line managed by the CEO.  Previous work in schools is not required for those with the relevant transferable skills.  </w:t>
      </w:r>
    </w:p>
    <w:p w14:paraId="1C841D8F" w14:textId="77777777" w:rsidR="00B60ECA" w:rsidRDefault="00B60ECA">
      <w:pPr>
        <w:rPr>
          <w:rFonts w:ascii="Calibri" w:eastAsia="Calibri" w:hAnsi="Calibri" w:cs="Calibri"/>
          <w:sz w:val="22"/>
          <w:szCs w:val="22"/>
        </w:rPr>
      </w:pPr>
    </w:p>
    <w:p w14:paraId="136EBE49" w14:textId="77777777" w:rsidR="00B60ECA" w:rsidRDefault="00FD3468">
      <w:pPr>
        <w:rPr>
          <w:rFonts w:ascii="Calibri" w:eastAsia="Calibri" w:hAnsi="Calibri" w:cs="Calibri"/>
          <w:b/>
          <w:bCs/>
          <w:sz w:val="28"/>
          <w:szCs w:val="28"/>
          <w:u w:val="single"/>
        </w:rPr>
      </w:pPr>
      <w:r>
        <w:rPr>
          <w:rFonts w:ascii="Calibri" w:eastAsia="Calibri" w:hAnsi="Calibri" w:cs="Calibri"/>
          <w:b/>
          <w:bCs/>
          <w:sz w:val="28"/>
          <w:szCs w:val="28"/>
          <w:u w:val="single"/>
        </w:rPr>
        <w:t>JOB DESCRIPTION</w:t>
      </w:r>
    </w:p>
    <w:p w14:paraId="1A86A700" w14:textId="77777777" w:rsidR="00B60ECA" w:rsidRDefault="00B60ECA">
      <w:pPr>
        <w:rPr>
          <w:rFonts w:ascii="Calibri" w:eastAsia="Calibri" w:hAnsi="Calibri" w:cs="Calibri"/>
          <w:sz w:val="22"/>
          <w:szCs w:val="22"/>
        </w:rPr>
      </w:pPr>
    </w:p>
    <w:p w14:paraId="3AC1727B" w14:textId="77777777" w:rsidR="00B60ECA" w:rsidRDefault="00FD3468">
      <w:pPr>
        <w:rPr>
          <w:rFonts w:ascii="Calibri" w:eastAsia="Calibri" w:hAnsi="Calibri" w:cs="Calibri"/>
          <w:sz w:val="22"/>
          <w:szCs w:val="22"/>
        </w:rPr>
      </w:pPr>
      <w:r>
        <w:rPr>
          <w:rFonts w:ascii="Calibri" w:eastAsia="Calibri" w:hAnsi="Calibri" w:cs="Calibri"/>
          <w:sz w:val="22"/>
          <w:szCs w:val="22"/>
        </w:rPr>
        <w:t>The job description should be read in conjunction with the contract of employment that shall set out the key terms and conditions of appointment.</w:t>
      </w:r>
    </w:p>
    <w:p w14:paraId="2A51BD77" w14:textId="77777777" w:rsidR="00B60ECA" w:rsidRDefault="00B60ECA">
      <w:pPr>
        <w:rPr>
          <w:rFonts w:ascii="Calibri" w:eastAsia="Calibri" w:hAnsi="Calibri" w:cs="Calibri"/>
          <w:sz w:val="22"/>
          <w:szCs w:val="22"/>
        </w:rPr>
      </w:pPr>
    </w:p>
    <w:p w14:paraId="1CDE3D79" w14:textId="77777777" w:rsidR="00B60ECA" w:rsidRPr="00615AD7" w:rsidRDefault="00FD3468">
      <w:pPr>
        <w:rPr>
          <w:rFonts w:ascii="Calibri" w:eastAsia="Calibri" w:hAnsi="Calibri" w:cs="Calibri"/>
          <w:b/>
          <w:bCs/>
        </w:rPr>
      </w:pPr>
      <w:r w:rsidRPr="00615AD7">
        <w:rPr>
          <w:rFonts w:ascii="Calibri" w:eastAsia="Calibri" w:hAnsi="Calibri" w:cs="Calibri"/>
          <w:b/>
          <w:bCs/>
        </w:rPr>
        <w:t>GENERAL PURPOSE OF JOB</w:t>
      </w:r>
    </w:p>
    <w:p w14:paraId="14E90A20" w14:textId="77777777" w:rsidR="00B60ECA" w:rsidRDefault="00B60ECA">
      <w:pPr>
        <w:rPr>
          <w:rFonts w:ascii="Calibri" w:eastAsia="Calibri" w:hAnsi="Calibri" w:cs="Calibri"/>
          <w:sz w:val="22"/>
          <w:szCs w:val="22"/>
        </w:rPr>
      </w:pPr>
    </w:p>
    <w:p w14:paraId="4B3625D2" w14:textId="3350BEE6" w:rsidR="00B60ECA" w:rsidRDefault="00FD3468">
      <w:pPr>
        <w:rPr>
          <w:rFonts w:ascii="Calibri" w:eastAsia="Calibri" w:hAnsi="Calibri" w:cs="Calibri"/>
          <w:sz w:val="22"/>
          <w:szCs w:val="22"/>
        </w:rPr>
      </w:pPr>
      <w:r>
        <w:rPr>
          <w:rFonts w:ascii="Calibri" w:eastAsia="Calibri" w:hAnsi="Calibri" w:cs="Calibri"/>
          <w:sz w:val="22"/>
          <w:szCs w:val="22"/>
        </w:rPr>
        <w:t>To deliver strategic leadership across the Trust’s people</w:t>
      </w:r>
      <w:r w:rsidR="00542A71">
        <w:rPr>
          <w:rFonts w:ascii="Calibri" w:eastAsia="Calibri" w:hAnsi="Calibri" w:cs="Calibri"/>
          <w:sz w:val="22"/>
          <w:szCs w:val="22"/>
        </w:rPr>
        <w:t xml:space="preserve"> and governance</w:t>
      </w:r>
      <w:r>
        <w:rPr>
          <w:rFonts w:ascii="Calibri" w:eastAsia="Calibri" w:hAnsi="Calibri" w:cs="Calibri"/>
          <w:sz w:val="22"/>
          <w:szCs w:val="22"/>
        </w:rPr>
        <w:t xml:space="preserve"> strateg</w:t>
      </w:r>
      <w:r w:rsidR="00542A71">
        <w:rPr>
          <w:rFonts w:ascii="Calibri" w:eastAsia="Calibri" w:hAnsi="Calibri" w:cs="Calibri"/>
          <w:sz w:val="22"/>
          <w:szCs w:val="22"/>
        </w:rPr>
        <w:t>ies</w:t>
      </w:r>
      <w:r>
        <w:rPr>
          <w:rFonts w:ascii="Calibri" w:eastAsia="Calibri" w:hAnsi="Calibri" w:cs="Calibri"/>
          <w:sz w:val="22"/>
          <w:szCs w:val="22"/>
        </w:rPr>
        <w:t>, ensuring exemplary HR practice</w:t>
      </w:r>
      <w:r w:rsidR="00542A71">
        <w:rPr>
          <w:rFonts w:ascii="Calibri" w:eastAsia="Calibri" w:hAnsi="Calibri" w:cs="Calibri"/>
          <w:sz w:val="22"/>
          <w:szCs w:val="22"/>
        </w:rPr>
        <w:t xml:space="preserve"> and</w:t>
      </w:r>
      <w:r w:rsidR="00D002AA">
        <w:rPr>
          <w:rFonts w:ascii="Calibri" w:eastAsia="Calibri" w:hAnsi="Calibri" w:cs="Calibri"/>
          <w:sz w:val="22"/>
          <w:szCs w:val="22"/>
        </w:rPr>
        <w:t xml:space="preserve"> </w:t>
      </w:r>
      <w:r>
        <w:rPr>
          <w:rFonts w:ascii="Calibri" w:eastAsia="Calibri" w:hAnsi="Calibri" w:cs="Calibri"/>
          <w:sz w:val="22"/>
          <w:szCs w:val="22"/>
        </w:rPr>
        <w:t xml:space="preserve">strong governance </w:t>
      </w:r>
      <w:r w:rsidR="00C02513">
        <w:rPr>
          <w:rFonts w:ascii="Calibri" w:eastAsia="Calibri" w:hAnsi="Calibri" w:cs="Calibri"/>
          <w:sz w:val="22"/>
          <w:szCs w:val="22"/>
        </w:rPr>
        <w:t xml:space="preserve">and compliance/ legal </w:t>
      </w:r>
      <w:r>
        <w:rPr>
          <w:rFonts w:ascii="Calibri" w:eastAsia="Calibri" w:hAnsi="Calibri" w:cs="Calibri"/>
          <w:sz w:val="22"/>
          <w:szCs w:val="22"/>
        </w:rPr>
        <w:t>oversight.  The postholder will drive high organisational performance across all people</w:t>
      </w:r>
      <w:r w:rsidR="00D002AA">
        <w:rPr>
          <w:rFonts w:ascii="Calibri" w:eastAsia="Calibri" w:hAnsi="Calibri" w:cs="Calibri"/>
          <w:sz w:val="22"/>
          <w:szCs w:val="22"/>
        </w:rPr>
        <w:t xml:space="preserve"> and </w:t>
      </w:r>
      <w:r w:rsidR="00542A71">
        <w:rPr>
          <w:rFonts w:ascii="Calibri" w:eastAsia="Calibri" w:hAnsi="Calibri" w:cs="Calibri"/>
          <w:sz w:val="22"/>
          <w:szCs w:val="22"/>
        </w:rPr>
        <w:t xml:space="preserve">governance </w:t>
      </w:r>
      <w:r>
        <w:rPr>
          <w:rFonts w:ascii="Calibri" w:eastAsia="Calibri" w:hAnsi="Calibri" w:cs="Calibri"/>
          <w:sz w:val="22"/>
          <w:szCs w:val="22"/>
        </w:rPr>
        <w:t>functions, enabling the Trust to deliver excellent educational outcomes.</w:t>
      </w:r>
      <w:r w:rsidR="001643C9">
        <w:rPr>
          <w:rFonts w:ascii="Calibri" w:eastAsia="Calibri" w:hAnsi="Calibri" w:cs="Calibri"/>
          <w:sz w:val="22"/>
          <w:szCs w:val="22"/>
        </w:rPr>
        <w:t xml:space="preserve"> </w:t>
      </w:r>
      <w:r w:rsidR="001643C9" w:rsidRPr="001643C9">
        <w:rPr>
          <w:rFonts w:ascii="Calibri" w:eastAsia="Calibri" w:hAnsi="Calibri" w:cs="Calibri"/>
          <w:sz w:val="22"/>
          <w:szCs w:val="22"/>
        </w:rPr>
        <w:t>The postholder will also perform the functions of the Trust Data Protection Officer.</w:t>
      </w:r>
    </w:p>
    <w:p w14:paraId="7755CBF7" w14:textId="77777777" w:rsidR="00B60ECA" w:rsidRDefault="00B60ECA">
      <w:pPr>
        <w:rPr>
          <w:rFonts w:ascii="Calibri" w:eastAsia="Calibri" w:hAnsi="Calibri" w:cs="Calibri"/>
          <w:sz w:val="22"/>
          <w:szCs w:val="22"/>
        </w:rPr>
      </w:pPr>
    </w:p>
    <w:p w14:paraId="317ECB67" w14:textId="773CC4B0" w:rsidR="00B60ECA" w:rsidRDefault="00FD3468">
      <w:pPr>
        <w:rPr>
          <w:rFonts w:ascii="Calibri" w:eastAsia="Calibri" w:hAnsi="Calibri" w:cs="Calibri"/>
          <w:sz w:val="22"/>
          <w:szCs w:val="22"/>
        </w:rPr>
      </w:pPr>
      <w:r>
        <w:rPr>
          <w:rFonts w:ascii="Calibri" w:eastAsia="Calibri" w:hAnsi="Calibri" w:cs="Calibri"/>
          <w:sz w:val="22"/>
          <w:szCs w:val="22"/>
        </w:rPr>
        <w:t xml:space="preserve">The HR &amp; </w:t>
      </w:r>
      <w:r w:rsidR="00542A71">
        <w:rPr>
          <w:rFonts w:ascii="Calibri" w:eastAsia="Calibri" w:hAnsi="Calibri" w:cs="Calibri"/>
          <w:sz w:val="22"/>
          <w:szCs w:val="22"/>
        </w:rPr>
        <w:t>Governance</w:t>
      </w:r>
      <w:r>
        <w:rPr>
          <w:rFonts w:ascii="Calibri" w:eastAsia="Calibri" w:hAnsi="Calibri" w:cs="Calibri"/>
          <w:sz w:val="22"/>
          <w:szCs w:val="22"/>
        </w:rPr>
        <w:t xml:space="preserve"> Director portfolio includes: HR, governance, </w:t>
      </w:r>
      <w:r w:rsidR="00C02513">
        <w:rPr>
          <w:rFonts w:ascii="Calibri" w:eastAsia="Calibri" w:hAnsi="Calibri" w:cs="Calibri"/>
          <w:sz w:val="22"/>
          <w:szCs w:val="22"/>
        </w:rPr>
        <w:t xml:space="preserve">compliance/ </w:t>
      </w:r>
      <w:r>
        <w:rPr>
          <w:rFonts w:ascii="Calibri" w:eastAsia="Calibri" w:hAnsi="Calibri" w:cs="Calibri"/>
          <w:sz w:val="22"/>
          <w:szCs w:val="22"/>
        </w:rPr>
        <w:t xml:space="preserve">legal, co-line managing the school HR </w:t>
      </w:r>
      <w:r w:rsidR="009E50B9">
        <w:rPr>
          <w:rFonts w:ascii="Calibri" w:eastAsia="Calibri" w:hAnsi="Calibri" w:cs="Calibri"/>
          <w:sz w:val="22"/>
          <w:szCs w:val="22"/>
        </w:rPr>
        <w:t xml:space="preserve">officers/ </w:t>
      </w:r>
      <w:r>
        <w:rPr>
          <w:rFonts w:ascii="Calibri" w:eastAsia="Calibri" w:hAnsi="Calibri" w:cs="Calibri"/>
          <w:sz w:val="22"/>
          <w:szCs w:val="22"/>
        </w:rPr>
        <w:t xml:space="preserve">managers, </w:t>
      </w:r>
      <w:r w:rsidR="00A62BDF">
        <w:rPr>
          <w:rFonts w:ascii="Calibri" w:eastAsia="Calibri" w:hAnsi="Calibri" w:cs="Calibri"/>
          <w:sz w:val="22"/>
          <w:szCs w:val="22"/>
        </w:rPr>
        <w:t xml:space="preserve">staff wellbeing &amp; attendance officers, </w:t>
      </w:r>
      <w:r>
        <w:rPr>
          <w:rFonts w:ascii="Calibri" w:eastAsia="Calibri" w:hAnsi="Calibri" w:cs="Calibri"/>
          <w:sz w:val="22"/>
          <w:szCs w:val="22"/>
        </w:rPr>
        <w:t xml:space="preserve">governance clerks and other relevant staff. </w:t>
      </w:r>
      <w:r w:rsidR="00C02513">
        <w:rPr>
          <w:rFonts w:ascii="Calibri" w:eastAsia="Calibri" w:hAnsi="Calibri" w:cs="Calibri"/>
          <w:sz w:val="22"/>
          <w:szCs w:val="22"/>
        </w:rPr>
        <w:t xml:space="preserve"> </w:t>
      </w:r>
      <w:bookmarkStart w:id="1" w:name="_Hlk223683307"/>
      <w:r w:rsidR="00C02513">
        <w:rPr>
          <w:rFonts w:ascii="Calibri" w:eastAsia="Calibri" w:hAnsi="Calibri" w:cs="Calibri"/>
          <w:sz w:val="22"/>
          <w:szCs w:val="22"/>
        </w:rPr>
        <w:t xml:space="preserve">A key aspect of the role will be to </w:t>
      </w:r>
      <w:r w:rsidR="00C02513" w:rsidRPr="00615AD7">
        <w:rPr>
          <w:rFonts w:ascii="Calibri" w:eastAsia="Calibri" w:hAnsi="Calibri" w:cs="Calibri"/>
          <w:sz w:val="22"/>
          <w:szCs w:val="22"/>
        </w:rPr>
        <w:t xml:space="preserve">work through </w:t>
      </w:r>
      <w:r w:rsidR="00615AD7">
        <w:rPr>
          <w:rFonts w:ascii="Calibri" w:eastAsia="Calibri" w:hAnsi="Calibri" w:cs="Calibri"/>
          <w:sz w:val="22"/>
          <w:szCs w:val="22"/>
        </w:rPr>
        <w:t xml:space="preserve">and alongside colleagues </w:t>
      </w:r>
      <w:r w:rsidR="00C02513">
        <w:rPr>
          <w:rFonts w:ascii="Calibri" w:eastAsia="Calibri" w:hAnsi="Calibri" w:cs="Calibri"/>
          <w:sz w:val="22"/>
          <w:szCs w:val="22"/>
        </w:rPr>
        <w:t xml:space="preserve">to achieve high-quality outcomes. </w:t>
      </w:r>
    </w:p>
    <w:bookmarkEnd w:id="1"/>
    <w:p w14:paraId="684DEDE1" w14:textId="77777777" w:rsidR="00B60ECA" w:rsidRDefault="00B60ECA">
      <w:pPr>
        <w:rPr>
          <w:rFonts w:ascii="Calibri" w:eastAsia="Calibri" w:hAnsi="Calibri" w:cs="Calibri"/>
          <w:sz w:val="22"/>
          <w:szCs w:val="22"/>
        </w:rPr>
      </w:pPr>
    </w:p>
    <w:p w14:paraId="10ABCB2D" w14:textId="77777777" w:rsidR="00B60ECA" w:rsidRDefault="00FD3468">
      <w:pPr>
        <w:rPr>
          <w:rFonts w:ascii="Calibri" w:eastAsia="Calibri" w:hAnsi="Calibri" w:cs="Calibri"/>
          <w:b/>
          <w:bCs/>
        </w:rPr>
      </w:pPr>
      <w:r>
        <w:rPr>
          <w:rFonts w:ascii="Calibri" w:eastAsia="Calibri" w:hAnsi="Calibri" w:cs="Calibri"/>
          <w:b/>
          <w:bCs/>
        </w:rPr>
        <w:t xml:space="preserve">MAIN DUTIES AND RESPONSIBILITIES </w:t>
      </w:r>
    </w:p>
    <w:p w14:paraId="299E292F" w14:textId="77777777" w:rsidR="00B60ECA" w:rsidRDefault="00B60ECA">
      <w:pPr>
        <w:rPr>
          <w:rFonts w:ascii="Calibri" w:eastAsia="Calibri" w:hAnsi="Calibri" w:cs="Calibri"/>
          <w:sz w:val="22"/>
          <w:szCs w:val="22"/>
        </w:rPr>
      </w:pPr>
    </w:p>
    <w:p w14:paraId="339EAD84" w14:textId="77777777" w:rsidR="00B60ECA" w:rsidRDefault="00FD3468">
      <w:pPr>
        <w:spacing w:after="120"/>
        <w:rPr>
          <w:rFonts w:ascii="Calibri" w:eastAsia="Calibri" w:hAnsi="Calibri" w:cs="Calibri"/>
          <w:b/>
          <w:bCs/>
          <w:sz w:val="22"/>
          <w:szCs w:val="22"/>
        </w:rPr>
      </w:pPr>
      <w:r>
        <w:rPr>
          <w:rFonts w:ascii="Calibri" w:eastAsia="Calibri" w:hAnsi="Calibri" w:cs="Calibri"/>
          <w:b/>
          <w:bCs/>
          <w:sz w:val="22"/>
          <w:szCs w:val="22"/>
        </w:rPr>
        <w:lastRenderedPageBreak/>
        <w:t xml:space="preserve">STRATEGIC LEADERSHIP </w:t>
      </w:r>
    </w:p>
    <w:p w14:paraId="697378B1" w14:textId="71167D23" w:rsidR="00B60ECA" w:rsidRDefault="00FD3468">
      <w:pPr>
        <w:numPr>
          <w:ilvl w:val="0"/>
          <w:numId w:val="2"/>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Provide advice and guidance to the CEO, Trust Board and executive leaders on all aspects of Trust</w:t>
      </w:r>
      <w:r w:rsidR="00542A71">
        <w:rPr>
          <w:rFonts w:ascii="Calibri" w:eastAsia="Calibri" w:hAnsi="Calibri" w:cs="Calibri"/>
          <w:color w:val="000000"/>
          <w:sz w:val="22"/>
          <w:szCs w:val="22"/>
        </w:rPr>
        <w:t xml:space="preserve"> human resources and governance</w:t>
      </w:r>
      <w:r>
        <w:rPr>
          <w:rFonts w:ascii="Calibri" w:eastAsia="Calibri" w:hAnsi="Calibri" w:cs="Calibri"/>
          <w:color w:val="000000"/>
          <w:sz w:val="22"/>
          <w:szCs w:val="22"/>
        </w:rPr>
        <w:t xml:space="preserve">. </w:t>
      </w:r>
    </w:p>
    <w:p w14:paraId="4D28253B" w14:textId="708A2E3C" w:rsidR="00C02513" w:rsidRPr="00C02513" w:rsidRDefault="00FD3468" w:rsidP="00C02513">
      <w:pPr>
        <w:pStyle w:val="ListParagraph"/>
        <w:numPr>
          <w:ilvl w:val="0"/>
          <w:numId w:val="2"/>
        </w:numPr>
        <w:spacing w:after="120"/>
        <w:rPr>
          <w:rFonts w:ascii="Calibri" w:eastAsia="Calibri" w:hAnsi="Calibri" w:cs="Calibri"/>
          <w:color w:val="000000"/>
          <w:sz w:val="22"/>
          <w:szCs w:val="22"/>
        </w:rPr>
      </w:pPr>
      <w:r w:rsidRPr="00C02513">
        <w:rPr>
          <w:rFonts w:ascii="Calibri" w:eastAsia="Calibri" w:hAnsi="Calibri" w:cs="Calibri"/>
          <w:color w:val="000000"/>
          <w:sz w:val="22"/>
          <w:szCs w:val="22"/>
        </w:rPr>
        <w:t>Work closely with the CEO, headteachers and other senior leaders to set the staffing structures for schools across the Trust and the central team</w:t>
      </w:r>
      <w:r w:rsidR="00A1376B">
        <w:rPr>
          <w:rFonts w:ascii="Calibri" w:eastAsia="Calibri" w:hAnsi="Calibri" w:cs="Calibri"/>
          <w:color w:val="000000"/>
          <w:sz w:val="22"/>
          <w:szCs w:val="22"/>
        </w:rPr>
        <w:t>.</w:t>
      </w:r>
    </w:p>
    <w:p w14:paraId="3B4BAD19" w14:textId="4CC89F8E" w:rsidR="00B60ECA" w:rsidRPr="00C02513" w:rsidRDefault="00FD3468" w:rsidP="00C02513">
      <w:pPr>
        <w:numPr>
          <w:ilvl w:val="0"/>
          <w:numId w:val="2"/>
        </w:numPr>
        <w:pBdr>
          <w:top w:val="nil"/>
          <w:left w:val="nil"/>
          <w:bottom w:val="nil"/>
          <w:right w:val="nil"/>
          <w:between w:val="nil"/>
        </w:pBdr>
        <w:spacing w:after="120"/>
        <w:rPr>
          <w:rFonts w:ascii="Calibri" w:eastAsia="Calibri" w:hAnsi="Calibri" w:cs="Calibri"/>
          <w:color w:val="000000"/>
          <w:sz w:val="22"/>
          <w:szCs w:val="22"/>
        </w:rPr>
      </w:pPr>
      <w:r w:rsidRPr="00C02513">
        <w:rPr>
          <w:rFonts w:ascii="Calibri" w:eastAsia="Calibri" w:hAnsi="Calibri" w:cs="Calibri"/>
          <w:color w:val="000000"/>
          <w:sz w:val="22"/>
          <w:szCs w:val="22"/>
        </w:rPr>
        <w:t>Provide clear and inspirational leadership to ensure the Trust has a positive culture that places our staff and their wellbeing</w:t>
      </w:r>
      <w:r w:rsidRPr="00C02513">
        <w:rPr>
          <w:rFonts w:ascii="Calibri" w:eastAsia="Calibri" w:hAnsi="Calibri" w:cs="Calibri"/>
          <w:color w:val="000000"/>
        </w:rPr>
        <w:t xml:space="preserve"> </w:t>
      </w:r>
      <w:r w:rsidRPr="00C02513">
        <w:rPr>
          <w:rFonts w:ascii="Calibri" w:eastAsia="Calibri" w:hAnsi="Calibri" w:cs="Calibri"/>
          <w:color w:val="000000"/>
          <w:sz w:val="22"/>
          <w:szCs w:val="22"/>
        </w:rPr>
        <w:t xml:space="preserve">at the heart of ensuring excellent outcomes for the children who attend our schools.  </w:t>
      </w:r>
    </w:p>
    <w:p w14:paraId="6513D19D" w14:textId="014EFC80" w:rsidR="00B60ECA" w:rsidRDefault="00C02513">
      <w:pPr>
        <w:numPr>
          <w:ilvl w:val="0"/>
          <w:numId w:val="2"/>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D</w:t>
      </w:r>
      <w:r w:rsidR="00FD3468">
        <w:rPr>
          <w:rFonts w:ascii="Calibri" w:eastAsia="Calibri" w:hAnsi="Calibri" w:cs="Calibri"/>
          <w:color w:val="000000"/>
          <w:sz w:val="22"/>
          <w:szCs w:val="22"/>
        </w:rPr>
        <w:t xml:space="preserve">evelop a culture of high performance and ensure that succession planning is in place for key leadership and critical risk positions. </w:t>
      </w:r>
    </w:p>
    <w:p w14:paraId="445D651A" w14:textId="0EB9959A" w:rsidR="00B60ECA" w:rsidRDefault="00FD3468">
      <w:pPr>
        <w:numPr>
          <w:ilvl w:val="0"/>
          <w:numId w:val="2"/>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Take lead responsibility for policy development and implementation in all areas which comprise the HR &amp; </w:t>
      </w:r>
      <w:r w:rsidR="00542A71">
        <w:rPr>
          <w:rFonts w:ascii="Calibri" w:eastAsia="Calibri" w:hAnsi="Calibri" w:cs="Calibri"/>
          <w:color w:val="000000"/>
          <w:sz w:val="22"/>
          <w:szCs w:val="22"/>
        </w:rPr>
        <w:t>Governance</w:t>
      </w:r>
      <w:r>
        <w:rPr>
          <w:rFonts w:ascii="Calibri" w:eastAsia="Calibri" w:hAnsi="Calibri" w:cs="Calibri"/>
          <w:color w:val="000000"/>
          <w:sz w:val="22"/>
          <w:szCs w:val="22"/>
        </w:rPr>
        <w:t xml:space="preserve"> Director’s portfolio. </w:t>
      </w:r>
    </w:p>
    <w:p w14:paraId="68F94BDA" w14:textId="77777777" w:rsidR="00B60ECA" w:rsidRDefault="00FD3468">
      <w:pPr>
        <w:numPr>
          <w:ilvl w:val="0"/>
          <w:numId w:val="2"/>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Ensure that the Trust is represented in national, regional and local networks so that the Trust is alert to new trends and is familiar with current best practice in the sector. </w:t>
      </w:r>
    </w:p>
    <w:p w14:paraId="3EDFDFD5" w14:textId="77777777" w:rsidR="00B60ECA" w:rsidRDefault="00FD3468">
      <w:pPr>
        <w:numPr>
          <w:ilvl w:val="0"/>
          <w:numId w:val="2"/>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Establish a high level of credibility, visibility and professionalism and maintain strong working relationships with internal and external partners.  </w:t>
      </w:r>
    </w:p>
    <w:p w14:paraId="2D9ACEF7" w14:textId="77777777" w:rsidR="00B60ECA" w:rsidRDefault="00FD3468">
      <w:pPr>
        <w:numPr>
          <w:ilvl w:val="0"/>
          <w:numId w:val="2"/>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Support the schools and senior leadership teams to ensure that high standards of professional behaviour and performance are achieved by all members of staff across the Trust human resources. </w:t>
      </w:r>
    </w:p>
    <w:p w14:paraId="27029261" w14:textId="77777777" w:rsidR="00B60ECA" w:rsidRDefault="00FD3468">
      <w:pPr>
        <w:spacing w:after="120"/>
        <w:rPr>
          <w:rFonts w:ascii="Calibri" w:eastAsia="Calibri" w:hAnsi="Calibri" w:cs="Calibri"/>
          <w:b/>
          <w:bCs/>
          <w:sz w:val="22"/>
          <w:szCs w:val="22"/>
        </w:rPr>
      </w:pPr>
      <w:r>
        <w:rPr>
          <w:rFonts w:ascii="Calibri" w:eastAsia="Calibri" w:hAnsi="Calibri" w:cs="Calibri"/>
          <w:b/>
          <w:bCs/>
          <w:sz w:val="22"/>
          <w:szCs w:val="22"/>
        </w:rPr>
        <w:t xml:space="preserve">HUMAN RESOURCES </w:t>
      </w:r>
    </w:p>
    <w:p w14:paraId="28B65301" w14:textId="77777777" w:rsidR="00B60ECA" w:rsidRDefault="00FD3468">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Lead on the Trust’s people strategy, which focuses on recruiting, retaining and developing high quality staff in all roles as well as wider organisational culture and ethos.</w:t>
      </w:r>
    </w:p>
    <w:p w14:paraId="5AD35D8C" w14:textId="747C0345" w:rsidR="00615AD7" w:rsidRDefault="00615AD7">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Develop and implement the trust staff wellbeing charter, </w:t>
      </w:r>
      <w:r w:rsidR="00D002AA">
        <w:rPr>
          <w:rFonts w:ascii="Calibri" w:eastAsia="Calibri" w:hAnsi="Calibri" w:cs="Calibri"/>
          <w:color w:val="000000"/>
          <w:sz w:val="22"/>
          <w:szCs w:val="22"/>
        </w:rPr>
        <w:t xml:space="preserve">providing strategic </w:t>
      </w:r>
      <w:r>
        <w:rPr>
          <w:rFonts w:ascii="Calibri" w:eastAsia="Calibri" w:hAnsi="Calibri" w:cs="Calibri"/>
          <w:color w:val="000000"/>
          <w:sz w:val="22"/>
          <w:szCs w:val="22"/>
        </w:rPr>
        <w:t>support</w:t>
      </w:r>
      <w:r w:rsidR="00D002AA">
        <w:rPr>
          <w:rFonts w:ascii="Calibri" w:eastAsia="Calibri" w:hAnsi="Calibri" w:cs="Calibri"/>
          <w:color w:val="000000"/>
          <w:sz w:val="22"/>
          <w:szCs w:val="22"/>
        </w:rPr>
        <w:t xml:space="preserve"> for</w:t>
      </w:r>
      <w:r>
        <w:rPr>
          <w:rFonts w:ascii="Calibri" w:eastAsia="Calibri" w:hAnsi="Calibri" w:cs="Calibri"/>
          <w:color w:val="000000"/>
          <w:sz w:val="22"/>
          <w:szCs w:val="22"/>
        </w:rPr>
        <w:t xml:space="preserve"> all staff with their workload and wellbeing. </w:t>
      </w:r>
    </w:p>
    <w:p w14:paraId="759B16F1" w14:textId="77777777" w:rsidR="00B60ECA" w:rsidRDefault="00FD3468">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Maintain, update and ensure consistent adoption of HR policies.</w:t>
      </w:r>
    </w:p>
    <w:p w14:paraId="02B3F682" w14:textId="1AF0C11C" w:rsidR="00B60ECA" w:rsidRPr="00615AD7" w:rsidRDefault="00FD3468" w:rsidP="00615AD7">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Provide expert HR and workforce insight to the Executive Team and Trust Board.</w:t>
      </w:r>
      <w:r w:rsidRPr="00615AD7">
        <w:rPr>
          <w:rFonts w:ascii="Calibri" w:eastAsia="Calibri" w:hAnsi="Calibri" w:cs="Calibri"/>
          <w:color w:val="000000"/>
          <w:sz w:val="22"/>
          <w:szCs w:val="22"/>
        </w:rPr>
        <w:t xml:space="preserve"> </w:t>
      </w:r>
    </w:p>
    <w:p w14:paraId="4D04837C" w14:textId="4AAC9750" w:rsidR="00B60ECA" w:rsidRDefault="00FD3468">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Oversee, coordinate, and lead the development and continual improvement of the HR team across the Trust,</w:t>
      </w:r>
      <w:r w:rsidR="00615AD7">
        <w:rPr>
          <w:rFonts w:ascii="Calibri" w:eastAsia="Calibri" w:hAnsi="Calibri" w:cs="Calibri"/>
          <w:color w:val="000000"/>
          <w:sz w:val="22"/>
          <w:szCs w:val="22"/>
        </w:rPr>
        <w:t xml:space="preserve"> co line-managing relevant HR staff in the Trust/ across schools</w:t>
      </w:r>
      <w:r>
        <w:rPr>
          <w:rFonts w:ascii="Calibri" w:eastAsia="Calibri" w:hAnsi="Calibri" w:cs="Calibri"/>
          <w:color w:val="000000"/>
          <w:sz w:val="22"/>
          <w:szCs w:val="22"/>
        </w:rPr>
        <w:t xml:space="preserve">. </w:t>
      </w:r>
    </w:p>
    <w:p w14:paraId="413516F9" w14:textId="77777777" w:rsidR="00B60ECA" w:rsidRDefault="00FD3468">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Proactively advise on, provide support with and handle complex HR issues e.g., attendance management, grievance, disciplinary, capability etc. </w:t>
      </w:r>
    </w:p>
    <w:p w14:paraId="2CBF20A8" w14:textId="77777777" w:rsidR="00B60ECA" w:rsidRDefault="00FD3468">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Oversee employee relations, trade union engagement, and strategic casework.</w:t>
      </w:r>
    </w:p>
    <w:p w14:paraId="3B548A79" w14:textId="77777777" w:rsidR="00B60ECA" w:rsidRDefault="00FD3468">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Lead and advise on recruitment, including developing job descriptions and person specifications and benchmarking and evaluating salaries and ensure compliance with legislation and guidance regarding safeguarding protocols and safer recruitment. </w:t>
      </w:r>
    </w:p>
    <w:p w14:paraId="35511BB3" w14:textId="77777777" w:rsidR="00B60ECA" w:rsidRDefault="00FD3468">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Ensure all aspects of the employee lifecycle, including contractual changes, issuing of documentation and all aspects from recruitment to termination, are supported across all schools.  </w:t>
      </w:r>
    </w:p>
    <w:p w14:paraId="3D04F91C" w14:textId="77777777" w:rsidR="00B60ECA" w:rsidRDefault="00FD3468">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Ensure safer recruitment and safeguarding compliance across the workforce. Be accountable for the single central records (SCRs) across the Trust and provide advice, leadership and direction to schools on SCR compliance. </w:t>
      </w:r>
    </w:p>
    <w:p w14:paraId="02D56AE9" w14:textId="77777777" w:rsidR="00B60ECA" w:rsidRDefault="00FD3468">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Oversee external HR related contracts, e.g., Occupational Health, Employee Assistance Programme, benefits provider etc. </w:t>
      </w:r>
    </w:p>
    <w:p w14:paraId="77EE2FAB" w14:textId="1D5450BF" w:rsidR="00542A71" w:rsidRPr="00542A71" w:rsidRDefault="00FD3468" w:rsidP="00542A71">
      <w:pPr>
        <w:numPr>
          <w:ilvl w:val="0"/>
          <w:numId w:val="3"/>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Be responsible for data management of all HR systems and advise on data protection compliance with regards to data sharing, storage and retention of employee records, ensuring all data is accurate and stored appropriately. </w:t>
      </w:r>
    </w:p>
    <w:p w14:paraId="66CA837F" w14:textId="567958EF" w:rsidR="00B60ECA" w:rsidRDefault="00FD3468">
      <w:pPr>
        <w:spacing w:after="120"/>
        <w:rPr>
          <w:rFonts w:ascii="Calibri" w:eastAsia="Calibri" w:hAnsi="Calibri" w:cs="Calibri"/>
          <w:b/>
          <w:bCs/>
          <w:sz w:val="22"/>
          <w:szCs w:val="22"/>
        </w:rPr>
      </w:pPr>
      <w:r>
        <w:rPr>
          <w:rFonts w:ascii="Calibri" w:eastAsia="Calibri" w:hAnsi="Calibri" w:cs="Calibri"/>
          <w:b/>
          <w:bCs/>
          <w:sz w:val="22"/>
          <w:szCs w:val="22"/>
        </w:rPr>
        <w:t xml:space="preserve">GOVERNANCE &amp; </w:t>
      </w:r>
      <w:r w:rsidR="00F27A72">
        <w:rPr>
          <w:rFonts w:ascii="Calibri" w:eastAsia="Calibri" w:hAnsi="Calibri" w:cs="Calibri"/>
          <w:b/>
          <w:bCs/>
          <w:sz w:val="22"/>
          <w:szCs w:val="22"/>
        </w:rPr>
        <w:t xml:space="preserve">COMPLIANCE/ </w:t>
      </w:r>
      <w:r>
        <w:rPr>
          <w:rFonts w:ascii="Calibri" w:eastAsia="Calibri" w:hAnsi="Calibri" w:cs="Calibri"/>
          <w:b/>
          <w:bCs/>
          <w:sz w:val="22"/>
          <w:szCs w:val="22"/>
        </w:rPr>
        <w:t xml:space="preserve">LEGAL   </w:t>
      </w:r>
    </w:p>
    <w:p w14:paraId="0FD8E11A" w14:textId="5089C824" w:rsidR="00312F5A" w:rsidRDefault="00312F5A">
      <w:pPr>
        <w:numPr>
          <w:ilvl w:val="0"/>
          <w:numId w:val="6"/>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Act as the Trust governance professional and p</w:t>
      </w:r>
      <w:r w:rsidRPr="00312F5A">
        <w:rPr>
          <w:rFonts w:ascii="Calibri" w:eastAsia="Calibri" w:hAnsi="Calibri" w:cs="Calibri"/>
          <w:color w:val="000000"/>
          <w:sz w:val="22"/>
          <w:szCs w:val="22"/>
        </w:rPr>
        <w:t>rovide effective leadership of the governance function</w:t>
      </w:r>
      <w:r>
        <w:rPr>
          <w:rFonts w:ascii="Calibri" w:eastAsia="Calibri" w:hAnsi="Calibri" w:cs="Calibri"/>
          <w:color w:val="000000"/>
          <w:sz w:val="22"/>
          <w:szCs w:val="22"/>
        </w:rPr>
        <w:t xml:space="preserve">. </w:t>
      </w:r>
    </w:p>
    <w:p w14:paraId="27A944E4" w14:textId="200941B1" w:rsidR="00312F5A" w:rsidRPr="00312F5A" w:rsidRDefault="00D002AA" w:rsidP="00312F5A">
      <w:pPr>
        <w:numPr>
          <w:ilvl w:val="0"/>
          <w:numId w:val="6"/>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lastRenderedPageBreak/>
        <w:t>Line-manage the clerk(s) in a constructive and supportive way, c</w:t>
      </w:r>
      <w:r w:rsidR="00312F5A" w:rsidRPr="00312F5A">
        <w:rPr>
          <w:rFonts w:ascii="Calibri" w:eastAsia="Calibri" w:hAnsi="Calibri" w:cs="Calibri"/>
          <w:color w:val="000000"/>
          <w:sz w:val="22"/>
          <w:szCs w:val="22"/>
        </w:rPr>
        <w:t>oordinat</w:t>
      </w:r>
      <w:r>
        <w:rPr>
          <w:rFonts w:ascii="Calibri" w:eastAsia="Calibri" w:hAnsi="Calibri" w:cs="Calibri"/>
          <w:color w:val="000000"/>
          <w:sz w:val="22"/>
          <w:szCs w:val="22"/>
        </w:rPr>
        <w:t>ing</w:t>
      </w:r>
      <w:r w:rsidR="001E59C4">
        <w:rPr>
          <w:rFonts w:ascii="Calibri" w:eastAsia="Calibri" w:hAnsi="Calibri" w:cs="Calibri"/>
          <w:color w:val="000000"/>
          <w:sz w:val="22"/>
          <w:szCs w:val="22"/>
        </w:rPr>
        <w:t xml:space="preserve"> across the trust</w:t>
      </w:r>
      <w:r w:rsidR="00312F5A" w:rsidRPr="00312F5A">
        <w:rPr>
          <w:rFonts w:ascii="Calibri" w:eastAsia="Calibri" w:hAnsi="Calibri" w:cs="Calibri"/>
          <w:color w:val="000000"/>
          <w:sz w:val="22"/>
          <w:szCs w:val="22"/>
        </w:rPr>
        <w:t xml:space="preserve"> high-quality, professional clerking services for </w:t>
      </w:r>
      <w:r w:rsidR="00312F5A">
        <w:rPr>
          <w:rFonts w:ascii="Calibri" w:eastAsia="Calibri" w:hAnsi="Calibri" w:cs="Calibri"/>
          <w:color w:val="000000"/>
          <w:sz w:val="22"/>
          <w:szCs w:val="22"/>
        </w:rPr>
        <w:t>the Trust board and its</w:t>
      </w:r>
      <w:r w:rsidR="00312F5A" w:rsidRPr="00312F5A">
        <w:rPr>
          <w:rFonts w:ascii="Calibri" w:eastAsia="Calibri" w:hAnsi="Calibri" w:cs="Calibri"/>
          <w:color w:val="000000"/>
          <w:sz w:val="22"/>
          <w:szCs w:val="22"/>
        </w:rPr>
        <w:t xml:space="preserve"> committees</w:t>
      </w:r>
      <w:r w:rsidR="00312F5A">
        <w:rPr>
          <w:rFonts w:ascii="Calibri" w:eastAsia="Calibri" w:hAnsi="Calibri" w:cs="Calibri"/>
          <w:color w:val="000000"/>
          <w:sz w:val="22"/>
          <w:szCs w:val="22"/>
        </w:rPr>
        <w:t>,</w:t>
      </w:r>
      <w:r w:rsidR="00312F5A" w:rsidRPr="00312F5A">
        <w:rPr>
          <w:rFonts w:ascii="Calibri" w:eastAsia="Calibri" w:hAnsi="Calibri" w:cs="Calibri"/>
          <w:color w:val="000000"/>
          <w:sz w:val="22"/>
          <w:szCs w:val="22"/>
        </w:rPr>
        <w:t xml:space="preserve"> including the distribution of agendas, minutes and papers in a timely fashion. </w:t>
      </w:r>
    </w:p>
    <w:p w14:paraId="0223929B" w14:textId="077A3083" w:rsidR="00B60ECA" w:rsidRDefault="00A1376B">
      <w:pPr>
        <w:numPr>
          <w:ilvl w:val="0"/>
          <w:numId w:val="6"/>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Lead on</w:t>
      </w:r>
      <w:r w:rsidR="00FD3468">
        <w:rPr>
          <w:rFonts w:ascii="Calibri" w:eastAsia="Calibri" w:hAnsi="Calibri" w:cs="Calibri"/>
          <w:color w:val="000000"/>
          <w:sz w:val="22"/>
          <w:szCs w:val="22"/>
        </w:rPr>
        <w:t xml:space="preserve"> compliance with statutory and regulatory governance requirements, </w:t>
      </w:r>
      <w:r>
        <w:rPr>
          <w:rFonts w:ascii="Calibri" w:eastAsia="Calibri" w:hAnsi="Calibri" w:cs="Calibri"/>
          <w:color w:val="000000"/>
          <w:sz w:val="22"/>
          <w:szCs w:val="22"/>
        </w:rPr>
        <w:t>ensuring</w:t>
      </w:r>
      <w:r w:rsidR="00FD3468">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clear Trust policies and procedures, </w:t>
      </w:r>
      <w:r w:rsidR="00FD3468">
        <w:rPr>
          <w:rFonts w:ascii="Calibri" w:eastAsia="Calibri" w:hAnsi="Calibri" w:cs="Calibri"/>
          <w:color w:val="000000"/>
          <w:sz w:val="22"/>
          <w:szCs w:val="22"/>
        </w:rPr>
        <w:t>effective reporting, documentation and decision-making processes.</w:t>
      </w:r>
      <w:r>
        <w:rPr>
          <w:rFonts w:ascii="Calibri" w:eastAsia="Calibri" w:hAnsi="Calibri" w:cs="Calibri"/>
          <w:color w:val="000000"/>
          <w:sz w:val="22"/>
          <w:szCs w:val="22"/>
        </w:rPr>
        <w:t xml:space="preserve"> Be fully aware of the requirements of the DfE ‘Academy Trust Handbook’ and the ‘Academy trusts: governance guide’.</w:t>
      </w:r>
    </w:p>
    <w:p w14:paraId="0579078C" w14:textId="77777777" w:rsidR="00225806" w:rsidRPr="00225806" w:rsidRDefault="00225806" w:rsidP="00225806">
      <w:pPr>
        <w:pStyle w:val="ListParagraph"/>
        <w:numPr>
          <w:ilvl w:val="0"/>
          <w:numId w:val="6"/>
        </w:numPr>
        <w:spacing w:after="120"/>
        <w:rPr>
          <w:rFonts w:ascii="Calibri" w:eastAsia="Calibri" w:hAnsi="Calibri" w:cs="Calibri"/>
          <w:color w:val="000000"/>
          <w:sz w:val="22"/>
          <w:szCs w:val="22"/>
        </w:rPr>
      </w:pPr>
      <w:r w:rsidRPr="00225806">
        <w:rPr>
          <w:rFonts w:ascii="Calibri" w:eastAsia="Calibri" w:hAnsi="Calibri" w:cs="Calibri"/>
          <w:color w:val="000000"/>
          <w:sz w:val="22"/>
          <w:szCs w:val="22"/>
        </w:rPr>
        <w:t xml:space="preserve">Provide advice and guidance to ensure that the members of the Trust Board and its committees discharge their duties in compliance with the appropriate legal and regulatory framework, including the scheme of delegation and the committees’ terms of reference.  </w:t>
      </w:r>
    </w:p>
    <w:p w14:paraId="1004EAE4" w14:textId="77777777" w:rsidR="00B60ECA" w:rsidRDefault="00FD3468">
      <w:pPr>
        <w:numPr>
          <w:ilvl w:val="0"/>
          <w:numId w:val="6"/>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Monitor and report to the CEO and the Trust board on the operation, performance and impact of governance across the Trust, including regular evaluation on the quality of governance.  </w:t>
      </w:r>
    </w:p>
    <w:p w14:paraId="681404C9" w14:textId="0CBAA007" w:rsidR="00B60ECA" w:rsidRDefault="00FD3468">
      <w:pPr>
        <w:numPr>
          <w:ilvl w:val="0"/>
          <w:numId w:val="6"/>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Develop effective and inclusive governance recruitment practices and advise on election and appointment procedures. Ensure that safeguarding checks are carried out as appropriate </w:t>
      </w:r>
      <w:r w:rsidR="001E59C4">
        <w:rPr>
          <w:rFonts w:ascii="Calibri" w:eastAsia="Calibri" w:hAnsi="Calibri" w:cs="Calibri"/>
          <w:color w:val="000000"/>
          <w:sz w:val="22"/>
          <w:szCs w:val="22"/>
        </w:rPr>
        <w:t xml:space="preserve">across the Trust </w:t>
      </w:r>
      <w:r>
        <w:rPr>
          <w:rFonts w:ascii="Calibri" w:eastAsia="Calibri" w:hAnsi="Calibri" w:cs="Calibri"/>
          <w:color w:val="000000"/>
          <w:sz w:val="22"/>
          <w:szCs w:val="22"/>
        </w:rPr>
        <w:t xml:space="preserve">on new members, Trustees and governors and up-to-date records are maintained, including names, addresses, categories and terms of office. </w:t>
      </w:r>
    </w:p>
    <w:p w14:paraId="0F378672" w14:textId="77777777" w:rsidR="00B60ECA" w:rsidRDefault="00FD3468">
      <w:pPr>
        <w:numPr>
          <w:ilvl w:val="0"/>
          <w:numId w:val="6"/>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Take the lead role in brokering legal advice and support as and when required in order to ensure that the Trust’s operations are morally and ethically sound, legal, compliant and in line with any relevant legislation and government policy, including the Academy Trust Handbook and other DfE protocols. </w:t>
      </w:r>
    </w:p>
    <w:p w14:paraId="0E9B71C4" w14:textId="41231AC1" w:rsidR="00B60ECA" w:rsidRDefault="00225806">
      <w:pPr>
        <w:numPr>
          <w:ilvl w:val="0"/>
          <w:numId w:val="6"/>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Contribute to the</w:t>
      </w:r>
      <w:r w:rsidR="00FD3468">
        <w:rPr>
          <w:rFonts w:ascii="Calibri" w:eastAsia="Calibri" w:hAnsi="Calibri" w:cs="Calibri"/>
          <w:color w:val="000000"/>
          <w:sz w:val="22"/>
          <w:szCs w:val="22"/>
        </w:rPr>
        <w:t xml:space="preserve"> on-boarding or opening </w:t>
      </w:r>
      <w:r>
        <w:rPr>
          <w:rFonts w:ascii="Calibri" w:eastAsia="Calibri" w:hAnsi="Calibri" w:cs="Calibri"/>
          <w:color w:val="000000"/>
          <w:sz w:val="22"/>
          <w:szCs w:val="22"/>
        </w:rPr>
        <w:t xml:space="preserve">of </w:t>
      </w:r>
      <w:r w:rsidR="00FD3468">
        <w:rPr>
          <w:rFonts w:ascii="Calibri" w:eastAsia="Calibri" w:hAnsi="Calibri" w:cs="Calibri"/>
          <w:color w:val="000000"/>
          <w:sz w:val="22"/>
          <w:szCs w:val="22"/>
        </w:rPr>
        <w:t xml:space="preserve">new schools, including undertaking due diligence on potential new schools in all areas of non-academic operations which comprise the HR &amp; Operations Director portfolio. </w:t>
      </w:r>
    </w:p>
    <w:p w14:paraId="41D2BB73" w14:textId="77777777" w:rsidR="00542A71" w:rsidRDefault="00542A71" w:rsidP="00542A71">
      <w:pPr>
        <w:numPr>
          <w:ilvl w:val="0"/>
          <w:numId w:val="6"/>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Perform the functions of the Trust Data Protection Officer. </w:t>
      </w:r>
    </w:p>
    <w:p w14:paraId="2731F00C" w14:textId="32779A3E" w:rsidR="00542A71" w:rsidRPr="00542A71" w:rsidRDefault="00542A71" w:rsidP="00542A71">
      <w:pPr>
        <w:numPr>
          <w:ilvl w:val="0"/>
          <w:numId w:val="6"/>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Oversee the Trust’s complaints procedure.  </w:t>
      </w:r>
    </w:p>
    <w:p w14:paraId="32B187FA" w14:textId="77777777" w:rsidR="00A1376B" w:rsidRDefault="00A1376B" w:rsidP="00A1376B">
      <w:pPr>
        <w:spacing w:after="120"/>
        <w:rPr>
          <w:rFonts w:ascii="Calibri" w:eastAsia="Calibri" w:hAnsi="Calibri" w:cs="Calibri"/>
          <w:b/>
          <w:bCs/>
          <w:sz w:val="22"/>
          <w:szCs w:val="22"/>
        </w:rPr>
      </w:pPr>
      <w:r>
        <w:rPr>
          <w:rFonts w:ascii="Calibri" w:eastAsia="Calibri" w:hAnsi="Calibri" w:cs="Calibri"/>
          <w:b/>
          <w:bCs/>
          <w:sz w:val="22"/>
          <w:szCs w:val="22"/>
        </w:rPr>
        <w:t>SAFEGUARDING RESPONSIBILITIES</w:t>
      </w:r>
    </w:p>
    <w:p w14:paraId="5FBA4A33" w14:textId="77777777" w:rsidR="00A1376B" w:rsidRDefault="00A1376B" w:rsidP="00A1376B">
      <w:pPr>
        <w:numPr>
          <w:ilvl w:val="0"/>
          <w:numId w:val="15"/>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Ensure robust safer recruitment processes across the Trust.</w:t>
      </w:r>
    </w:p>
    <w:p w14:paraId="08BD7234" w14:textId="6FF07D72" w:rsidR="00A1376B" w:rsidRDefault="00A1376B" w:rsidP="00A1376B">
      <w:pPr>
        <w:numPr>
          <w:ilvl w:val="0"/>
          <w:numId w:val="15"/>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Maintain accurate and compliant SCR management</w:t>
      </w:r>
      <w:r w:rsidR="004622E7">
        <w:rPr>
          <w:rFonts w:ascii="Calibri" w:eastAsia="Calibri" w:hAnsi="Calibri" w:cs="Calibri"/>
          <w:color w:val="000000"/>
          <w:sz w:val="22"/>
          <w:szCs w:val="22"/>
        </w:rPr>
        <w:t xml:space="preserve"> across the Trust</w:t>
      </w:r>
      <w:r>
        <w:rPr>
          <w:rFonts w:ascii="Calibri" w:eastAsia="Calibri" w:hAnsi="Calibri" w:cs="Calibri"/>
          <w:color w:val="000000"/>
          <w:sz w:val="22"/>
          <w:szCs w:val="22"/>
        </w:rPr>
        <w:t>.</w:t>
      </w:r>
    </w:p>
    <w:p w14:paraId="66D2E90A" w14:textId="77777777" w:rsidR="00A1376B" w:rsidRDefault="00A1376B" w:rsidP="00A1376B">
      <w:pPr>
        <w:numPr>
          <w:ilvl w:val="0"/>
          <w:numId w:val="15"/>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Promote a safeguarding-focused culture within all operational and people systems.</w:t>
      </w:r>
    </w:p>
    <w:p w14:paraId="7C681F73" w14:textId="643D8D43" w:rsidR="00B60ECA" w:rsidRDefault="00FD3468">
      <w:pPr>
        <w:spacing w:after="120"/>
        <w:rPr>
          <w:rFonts w:ascii="Calibri" w:eastAsia="Calibri" w:hAnsi="Calibri" w:cs="Calibri"/>
          <w:b/>
          <w:bCs/>
          <w:sz w:val="22"/>
          <w:szCs w:val="22"/>
        </w:rPr>
      </w:pPr>
      <w:r>
        <w:rPr>
          <w:rFonts w:ascii="Calibri" w:eastAsia="Calibri" w:hAnsi="Calibri" w:cs="Calibri"/>
          <w:b/>
          <w:bCs/>
          <w:sz w:val="22"/>
          <w:szCs w:val="22"/>
        </w:rPr>
        <w:t xml:space="preserve">GENERAL RESPONSIBILITIES </w:t>
      </w:r>
    </w:p>
    <w:p w14:paraId="418B8845" w14:textId="77777777" w:rsidR="00B60ECA" w:rsidRDefault="00FD3468">
      <w:pPr>
        <w:numPr>
          <w:ilvl w:val="0"/>
          <w:numId w:val="7"/>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Serve as a key member of the Executive Team, contributing to strategic planning, Trust development and long-term sustainability.</w:t>
      </w:r>
    </w:p>
    <w:p w14:paraId="35E8689F" w14:textId="77777777" w:rsidR="00542A71" w:rsidRDefault="00542A71" w:rsidP="00542A71">
      <w:pPr>
        <w:numPr>
          <w:ilvl w:val="0"/>
          <w:numId w:val="7"/>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Lead on change management projects across the Trust, in liaison and collaboration with other members of the executive team, headteachers, senior Trust leaders, Trustees or other relevant roles. </w:t>
      </w:r>
    </w:p>
    <w:p w14:paraId="577DB943" w14:textId="001CB773" w:rsidR="00B60ECA" w:rsidRDefault="00FD3468">
      <w:pPr>
        <w:numPr>
          <w:ilvl w:val="0"/>
          <w:numId w:val="7"/>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Uphold professional standards for the role and follow all school and Trust policies and procedures. Uphold the Seven Principles of Public Life (Nolan Principles). </w:t>
      </w:r>
    </w:p>
    <w:p w14:paraId="0D39118A" w14:textId="77777777" w:rsidR="00B60ECA" w:rsidRDefault="00FD3468">
      <w:pPr>
        <w:numPr>
          <w:ilvl w:val="0"/>
          <w:numId w:val="7"/>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Comply with child safeguarding procedures and adhere to the Trust’s child protection and safeguarding policy at all times.  </w:t>
      </w:r>
    </w:p>
    <w:p w14:paraId="61629893" w14:textId="77777777" w:rsidR="00B60ECA" w:rsidRDefault="00FD3468">
      <w:pPr>
        <w:numPr>
          <w:ilvl w:val="0"/>
          <w:numId w:val="7"/>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Participate in performance management and take part in appropriate training and development activities. </w:t>
      </w:r>
    </w:p>
    <w:p w14:paraId="1E841725" w14:textId="77777777" w:rsidR="00B60ECA" w:rsidRDefault="00FD3468">
      <w:pPr>
        <w:numPr>
          <w:ilvl w:val="0"/>
          <w:numId w:val="7"/>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Maintain confidentiality in all areas of work and process personal and sensitive information in accordance with relevant legislation. </w:t>
      </w:r>
    </w:p>
    <w:p w14:paraId="7C3B6421" w14:textId="7DBED381" w:rsidR="00B60ECA" w:rsidRPr="00312F5A" w:rsidRDefault="00FD3468" w:rsidP="00312F5A">
      <w:pPr>
        <w:numPr>
          <w:ilvl w:val="0"/>
          <w:numId w:val="7"/>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Undertake other reasonable duties as requested, in accordance with the changing needs of the organisation. </w:t>
      </w:r>
    </w:p>
    <w:p w14:paraId="705BF201" w14:textId="77777777" w:rsidR="00B60ECA" w:rsidRDefault="00FD3468">
      <w:pPr>
        <w:spacing w:after="120"/>
        <w:rPr>
          <w:rFonts w:ascii="Calibri" w:eastAsia="Calibri" w:hAnsi="Calibri" w:cs="Calibri"/>
          <w:i/>
          <w:iCs/>
          <w:sz w:val="22"/>
          <w:szCs w:val="22"/>
        </w:rPr>
      </w:pPr>
      <w:r>
        <w:rPr>
          <w:rFonts w:ascii="Calibri" w:eastAsia="Calibri" w:hAnsi="Calibri" w:cs="Calibri"/>
          <w:i/>
          <w:iCs/>
          <w:sz w:val="22"/>
          <w:szCs w:val="22"/>
        </w:rPr>
        <w:t>This job description may not necessarily be a comprehensive definition of the post.  It will be reviewed as appropriate and may be subject to modification or amendment at any time after consultation with the holder of the post.</w:t>
      </w:r>
    </w:p>
    <w:p w14:paraId="12600601" w14:textId="77777777" w:rsidR="00B60ECA" w:rsidRDefault="00B60ECA">
      <w:pPr>
        <w:rPr>
          <w:rFonts w:ascii="Calibri" w:eastAsia="Calibri" w:hAnsi="Calibri" w:cs="Calibri"/>
          <w:sz w:val="22"/>
          <w:szCs w:val="22"/>
        </w:rPr>
      </w:pPr>
    </w:p>
    <w:p w14:paraId="08D30EBC" w14:textId="77777777" w:rsidR="00B60ECA" w:rsidRDefault="00FD3468">
      <w:pPr>
        <w:rPr>
          <w:rFonts w:ascii="Calibri" w:eastAsia="Calibri" w:hAnsi="Calibri" w:cs="Calibri"/>
          <w:b/>
          <w:bCs/>
          <w:sz w:val="28"/>
          <w:szCs w:val="28"/>
          <w:u w:val="single"/>
        </w:rPr>
      </w:pPr>
      <w:r>
        <w:rPr>
          <w:rFonts w:ascii="Calibri" w:eastAsia="Calibri" w:hAnsi="Calibri" w:cs="Calibri"/>
          <w:b/>
          <w:bCs/>
          <w:sz w:val="28"/>
          <w:szCs w:val="28"/>
          <w:u w:val="single"/>
        </w:rPr>
        <w:t>PERSON SPECIFICATION</w:t>
      </w:r>
    </w:p>
    <w:p w14:paraId="23E908E2" w14:textId="77777777" w:rsidR="00B60ECA" w:rsidRDefault="00B60ECA">
      <w:pPr>
        <w:rPr>
          <w:rFonts w:ascii="Calibri" w:eastAsia="Calibri" w:hAnsi="Calibri" w:cs="Calibri"/>
          <w:b/>
          <w:bCs/>
          <w:sz w:val="28"/>
          <w:szCs w:val="28"/>
        </w:rPr>
      </w:pPr>
    </w:p>
    <w:p w14:paraId="3E067DA0" w14:textId="77777777" w:rsidR="00B60ECA" w:rsidRDefault="00FD3468">
      <w:pPr>
        <w:rPr>
          <w:rFonts w:ascii="Calibri" w:eastAsia="Calibri" w:hAnsi="Calibri" w:cs="Calibri"/>
          <w:sz w:val="22"/>
          <w:szCs w:val="22"/>
        </w:rPr>
      </w:pPr>
      <w:r>
        <w:rPr>
          <w:rFonts w:ascii="Calibri" w:eastAsia="Calibri" w:hAnsi="Calibri" w:cs="Calibri"/>
          <w:sz w:val="22"/>
          <w:szCs w:val="22"/>
        </w:rPr>
        <w:lastRenderedPageBreak/>
        <w:t>The postholder will be expected to work effectively with both teaching and support staff at all levels as well as with governors, directors, and external agencies/contractors.  They will thus need the following qualities:</w:t>
      </w:r>
    </w:p>
    <w:p w14:paraId="1A0E2D75" w14:textId="77777777" w:rsidR="00B60ECA" w:rsidRDefault="00B60ECA">
      <w:pPr>
        <w:rPr>
          <w:rFonts w:ascii="Calibri" w:eastAsia="Calibri" w:hAnsi="Calibri" w:cs="Calibri"/>
          <w:b/>
          <w:bCs/>
          <w:sz w:val="28"/>
          <w:szCs w:val="28"/>
        </w:rPr>
      </w:pPr>
    </w:p>
    <w:p w14:paraId="2CF29C2D" w14:textId="77777777" w:rsidR="00B60ECA" w:rsidRDefault="00FD3468">
      <w:pPr>
        <w:rPr>
          <w:rFonts w:ascii="Calibri" w:eastAsia="Calibri" w:hAnsi="Calibri" w:cs="Calibri"/>
          <w:i/>
          <w:iCs/>
          <w:sz w:val="22"/>
          <w:szCs w:val="22"/>
        </w:rPr>
      </w:pPr>
      <w:r>
        <w:rPr>
          <w:rFonts w:ascii="Calibri" w:eastAsia="Calibri" w:hAnsi="Calibri" w:cs="Calibri"/>
          <w:i/>
          <w:iCs/>
          <w:sz w:val="22"/>
          <w:szCs w:val="22"/>
        </w:rPr>
        <w:t xml:space="preserve">(All points are essential unless otherwise specified)  </w:t>
      </w:r>
    </w:p>
    <w:p w14:paraId="725E2670" w14:textId="77777777" w:rsidR="00B60ECA" w:rsidRDefault="00B60ECA">
      <w:pPr>
        <w:rPr>
          <w:rFonts w:ascii="Calibri" w:eastAsia="Calibri" w:hAnsi="Calibri" w:cs="Calibri"/>
          <w:sz w:val="22"/>
          <w:szCs w:val="22"/>
        </w:rPr>
      </w:pPr>
    </w:p>
    <w:p w14:paraId="20F58A74" w14:textId="77777777" w:rsidR="00B60ECA" w:rsidRDefault="00FD3468">
      <w:pPr>
        <w:spacing w:after="120"/>
        <w:rPr>
          <w:rFonts w:ascii="Calibri" w:eastAsia="Calibri" w:hAnsi="Calibri" w:cs="Calibri"/>
          <w:b/>
          <w:bCs/>
          <w:sz w:val="22"/>
          <w:szCs w:val="22"/>
        </w:rPr>
      </w:pPr>
      <w:r>
        <w:rPr>
          <w:rFonts w:ascii="Calibri" w:eastAsia="Calibri" w:hAnsi="Calibri" w:cs="Calibri"/>
          <w:b/>
          <w:bCs/>
          <w:sz w:val="22"/>
          <w:szCs w:val="22"/>
        </w:rPr>
        <w:t xml:space="preserve">QUALIFICATIONS  </w:t>
      </w:r>
    </w:p>
    <w:p w14:paraId="06CD500C" w14:textId="77777777" w:rsidR="00B60ECA" w:rsidRDefault="00FD3468">
      <w:pPr>
        <w:numPr>
          <w:ilvl w:val="0"/>
          <w:numId w:val="8"/>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Educated to degree level or equivalent senior professional experience.</w:t>
      </w:r>
    </w:p>
    <w:p w14:paraId="0D848FEA" w14:textId="77777777" w:rsidR="00B60ECA" w:rsidRDefault="00FD3468">
      <w:pPr>
        <w:numPr>
          <w:ilvl w:val="0"/>
          <w:numId w:val="8"/>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As a minimum, associate membership of the CIPD/ CIPD Level 5 (or equivalent senior HR qualification). </w:t>
      </w:r>
    </w:p>
    <w:p w14:paraId="3191B649" w14:textId="77777777" w:rsidR="00B60ECA" w:rsidRDefault="00FD3468">
      <w:pPr>
        <w:numPr>
          <w:ilvl w:val="0"/>
          <w:numId w:val="8"/>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Evidence of undertaking continuous professional development. </w:t>
      </w:r>
    </w:p>
    <w:p w14:paraId="3E0AE3CA" w14:textId="0193819C" w:rsidR="00B60ECA" w:rsidRDefault="00FD3468">
      <w:pPr>
        <w:numPr>
          <w:ilvl w:val="0"/>
          <w:numId w:val="8"/>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Further qualifications related to the role, e.g., governance, project qualifications (desirable). </w:t>
      </w:r>
    </w:p>
    <w:p w14:paraId="42D18AFC" w14:textId="77777777" w:rsidR="00B60ECA" w:rsidRDefault="00FD3468">
      <w:pPr>
        <w:spacing w:after="120"/>
        <w:rPr>
          <w:rFonts w:ascii="Calibri" w:eastAsia="Calibri" w:hAnsi="Calibri" w:cs="Calibri"/>
          <w:b/>
          <w:bCs/>
          <w:sz w:val="22"/>
          <w:szCs w:val="22"/>
        </w:rPr>
      </w:pPr>
      <w:r>
        <w:rPr>
          <w:rFonts w:ascii="Calibri" w:eastAsia="Calibri" w:hAnsi="Calibri" w:cs="Calibri"/>
          <w:b/>
          <w:bCs/>
          <w:sz w:val="22"/>
          <w:szCs w:val="22"/>
        </w:rPr>
        <w:t>EXPERIENCE</w:t>
      </w:r>
    </w:p>
    <w:p w14:paraId="7BCDADC6" w14:textId="6C1D5859" w:rsidR="00B60ECA" w:rsidRDefault="00FD3468">
      <w:pPr>
        <w:numPr>
          <w:ilvl w:val="0"/>
          <w:numId w:val="9"/>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Senior leadership experience in a Human Resources and/or </w:t>
      </w:r>
      <w:r w:rsidR="00542A71">
        <w:rPr>
          <w:rFonts w:ascii="Calibri" w:eastAsia="Calibri" w:hAnsi="Calibri" w:cs="Calibri"/>
          <w:color w:val="000000"/>
          <w:sz w:val="22"/>
          <w:szCs w:val="22"/>
        </w:rPr>
        <w:t>Governance</w:t>
      </w:r>
      <w:r>
        <w:rPr>
          <w:rFonts w:ascii="Calibri" w:eastAsia="Calibri" w:hAnsi="Calibri" w:cs="Calibri"/>
          <w:color w:val="000000"/>
          <w:sz w:val="22"/>
          <w:szCs w:val="22"/>
        </w:rPr>
        <w:t xml:space="preserve"> role in a large, complex organisation.  </w:t>
      </w:r>
    </w:p>
    <w:p w14:paraId="1C908908" w14:textId="77777777" w:rsidR="00B60ECA" w:rsidRDefault="00FD3468">
      <w:pPr>
        <w:numPr>
          <w:ilvl w:val="0"/>
          <w:numId w:val="9"/>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Experience of leading organisational development, workforce strategy and employee/ industrial relations at senior level. </w:t>
      </w:r>
    </w:p>
    <w:p w14:paraId="6FE5B45F" w14:textId="77777777" w:rsidR="00B60ECA" w:rsidRDefault="00FD3468">
      <w:pPr>
        <w:numPr>
          <w:ilvl w:val="0"/>
          <w:numId w:val="9"/>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Experience of managing and advising on complex case work including attendance management, disciplinary, grievance, capability etc.</w:t>
      </w:r>
    </w:p>
    <w:p w14:paraId="5A4590C1" w14:textId="07C8DAD2" w:rsidR="00B60ECA" w:rsidRDefault="00FD3468">
      <w:pPr>
        <w:numPr>
          <w:ilvl w:val="0"/>
          <w:numId w:val="9"/>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Line-management experience, including effective delegation, coaching and developing others, and building and leading effective teams. </w:t>
      </w:r>
    </w:p>
    <w:p w14:paraId="39CF19D9" w14:textId="77777777" w:rsidR="00B60ECA" w:rsidRDefault="00FD3468">
      <w:pPr>
        <w:numPr>
          <w:ilvl w:val="0"/>
          <w:numId w:val="9"/>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Experience of working constructively/ negotiating with trade unions. </w:t>
      </w:r>
    </w:p>
    <w:p w14:paraId="591F7C96" w14:textId="77777777" w:rsidR="00B60ECA" w:rsidRDefault="00FD3468">
      <w:pPr>
        <w:numPr>
          <w:ilvl w:val="0"/>
          <w:numId w:val="9"/>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Experience of advising and supporting a range of stakeholders, including senior and executive leaders, Trustees, staff and others, on a range of complex matters in relation to multi academy Trust/school leadership (desirable). </w:t>
      </w:r>
    </w:p>
    <w:p w14:paraId="27FB6FC5" w14:textId="610B71C8" w:rsidR="00B60ECA" w:rsidRDefault="00FD3468">
      <w:pPr>
        <w:numPr>
          <w:ilvl w:val="0"/>
          <w:numId w:val="1"/>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Experience of </w:t>
      </w:r>
      <w:r w:rsidR="00542A71">
        <w:rPr>
          <w:rFonts w:ascii="Calibri" w:eastAsia="Calibri" w:hAnsi="Calibri" w:cs="Calibri"/>
          <w:color w:val="000000"/>
          <w:sz w:val="22"/>
          <w:szCs w:val="22"/>
        </w:rPr>
        <w:t xml:space="preserve">successfully </w:t>
      </w:r>
      <w:r>
        <w:rPr>
          <w:rFonts w:ascii="Calibri" w:eastAsia="Calibri" w:hAnsi="Calibri" w:cs="Calibri"/>
          <w:color w:val="000000"/>
          <w:sz w:val="22"/>
          <w:szCs w:val="22"/>
        </w:rPr>
        <w:t>managing statutory compliance</w:t>
      </w:r>
      <w:r w:rsidR="00542A71">
        <w:rPr>
          <w:rFonts w:ascii="Calibri" w:eastAsia="Calibri" w:hAnsi="Calibri" w:cs="Calibri"/>
          <w:color w:val="000000"/>
          <w:sz w:val="22"/>
          <w:szCs w:val="22"/>
        </w:rPr>
        <w:t xml:space="preserve"> issues</w:t>
      </w:r>
      <w:r>
        <w:rPr>
          <w:rFonts w:ascii="Calibri" w:eastAsia="Calibri" w:hAnsi="Calibri" w:cs="Calibri"/>
          <w:color w:val="000000"/>
          <w:sz w:val="22"/>
          <w:szCs w:val="22"/>
        </w:rPr>
        <w:t xml:space="preserve"> (desirable)</w:t>
      </w:r>
      <w:r w:rsidR="00542A71">
        <w:rPr>
          <w:rFonts w:ascii="Calibri" w:eastAsia="Calibri" w:hAnsi="Calibri" w:cs="Calibri"/>
          <w:color w:val="000000"/>
          <w:sz w:val="22"/>
          <w:szCs w:val="22"/>
        </w:rPr>
        <w:t>.</w:t>
      </w:r>
    </w:p>
    <w:p w14:paraId="73FB93E8" w14:textId="77777777" w:rsidR="00B60ECA" w:rsidRDefault="00FD3468">
      <w:pPr>
        <w:numPr>
          <w:ilvl w:val="0"/>
          <w:numId w:val="1"/>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Experience in education, public sector or similarly regulated environments (desirable).</w:t>
      </w:r>
    </w:p>
    <w:p w14:paraId="15662617" w14:textId="77777777" w:rsidR="00B60ECA" w:rsidRDefault="00FD3468">
      <w:pPr>
        <w:spacing w:after="120"/>
        <w:rPr>
          <w:rFonts w:ascii="Calibri" w:eastAsia="Calibri" w:hAnsi="Calibri" w:cs="Calibri"/>
          <w:b/>
          <w:bCs/>
          <w:sz w:val="22"/>
          <w:szCs w:val="22"/>
        </w:rPr>
      </w:pPr>
      <w:r>
        <w:rPr>
          <w:rFonts w:ascii="Calibri" w:eastAsia="Calibri" w:hAnsi="Calibri" w:cs="Calibri"/>
          <w:b/>
          <w:bCs/>
          <w:sz w:val="22"/>
          <w:szCs w:val="22"/>
        </w:rPr>
        <w:t xml:space="preserve">SKILLS/ KNOWLEDGE/ ABILITIES  </w:t>
      </w:r>
    </w:p>
    <w:p w14:paraId="0AD00F1C"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Strategic thinking and long-term planning and ability to lead in complex, regulated environments with multiple stakeholders.</w:t>
      </w:r>
    </w:p>
    <w:p w14:paraId="6AE054F9"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Effective people leadership with a focus on culture, wellbeing and high performance.</w:t>
      </w:r>
    </w:p>
    <w:p w14:paraId="3B28D050" w14:textId="5DB13F80" w:rsidR="00B60ECA" w:rsidRDefault="00130ECD">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Excellent</w:t>
      </w:r>
      <w:r w:rsidR="00FD3468">
        <w:rPr>
          <w:rFonts w:ascii="Calibri" w:eastAsia="Calibri" w:hAnsi="Calibri" w:cs="Calibri"/>
          <w:color w:val="000000"/>
          <w:sz w:val="22"/>
          <w:szCs w:val="22"/>
        </w:rPr>
        <w:t xml:space="preserve"> organisational and time management skills and the ability to work under pressure.</w:t>
      </w:r>
    </w:p>
    <w:p w14:paraId="27CC70A5"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Well-honed analytical skills, with the ability to interpret complex information, advice and legislation and present this in both written form and verbally to a range of stakeholders. </w:t>
      </w:r>
    </w:p>
    <w:p w14:paraId="690A2CC6"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Ability to build strong relationships and communicate effectively to a range of stakeholders, including staff, leaders, Trustees, external agencies and others, with a high level of professional credibility. </w:t>
      </w:r>
    </w:p>
    <w:p w14:paraId="4664A908"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Ability to work both independently and collaboratively. </w:t>
      </w:r>
    </w:p>
    <w:p w14:paraId="1EB57079"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Excellent proficiency in a range of ICT systems, including standard computer packages (e.g., Microsoft suite, Google) and role specific software. </w:t>
      </w:r>
    </w:p>
    <w:p w14:paraId="31A8A042"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Excellent, up to date knowledge of HR best practice and employment law and the ability to apply this to policy and procedure development. </w:t>
      </w:r>
    </w:p>
    <w:p w14:paraId="2D18D6B3"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Knowledge of teaching and support staff terms and conditions – STPCD, the Burgundy and Green Book and NJC terms and conditions. </w:t>
      </w:r>
    </w:p>
    <w:p w14:paraId="2CF158E3"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Knowledge of governance within a multi academy Trust (desirable). </w:t>
      </w:r>
    </w:p>
    <w:p w14:paraId="0AE6156C"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Adaptability and flexibility in working practices and the ability to know when to use their initiative.</w:t>
      </w:r>
    </w:p>
    <w:p w14:paraId="37D09146"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lastRenderedPageBreak/>
        <w:t>Ability to handle sensitive issues, keeping confidentiality as required.</w:t>
      </w:r>
    </w:p>
    <w:p w14:paraId="5761F761" w14:textId="77777777" w:rsidR="00B60ECA" w:rsidRDefault="00FD3468">
      <w:pPr>
        <w:numPr>
          <w:ilvl w:val="0"/>
          <w:numId w:val="10"/>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A high degree of professionalism in their approach to work and tasks set, and an ability to present an exemplary role model to others.</w:t>
      </w:r>
    </w:p>
    <w:p w14:paraId="645C32FB" w14:textId="77777777" w:rsidR="00B60ECA" w:rsidRDefault="00FD3468">
      <w:pPr>
        <w:spacing w:after="120"/>
        <w:rPr>
          <w:rFonts w:ascii="Calibri" w:eastAsia="Calibri" w:hAnsi="Calibri" w:cs="Calibri"/>
          <w:b/>
          <w:bCs/>
          <w:sz w:val="22"/>
          <w:szCs w:val="22"/>
        </w:rPr>
      </w:pPr>
      <w:r>
        <w:rPr>
          <w:rFonts w:ascii="Calibri" w:eastAsia="Calibri" w:hAnsi="Calibri" w:cs="Calibri"/>
          <w:b/>
          <w:bCs/>
          <w:sz w:val="22"/>
          <w:szCs w:val="22"/>
        </w:rPr>
        <w:t xml:space="preserve">PERSONAL ATTRIBUTES  </w:t>
      </w:r>
    </w:p>
    <w:p w14:paraId="401CB2DB" w14:textId="77777777" w:rsidR="00B60ECA" w:rsidRDefault="00FD3468">
      <w:pPr>
        <w:numPr>
          <w:ilvl w:val="0"/>
          <w:numId w:val="11"/>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Strong personal and professional integrity, with resilience and the ability to motivate self and others. </w:t>
      </w:r>
    </w:p>
    <w:p w14:paraId="28065613" w14:textId="77777777" w:rsidR="00B60ECA" w:rsidRDefault="00FD3468">
      <w:pPr>
        <w:numPr>
          <w:ilvl w:val="0"/>
          <w:numId w:val="11"/>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Confidence in dealing with challenging conversations and adhering to policies and procedure. </w:t>
      </w:r>
    </w:p>
    <w:p w14:paraId="1620DA91" w14:textId="77777777" w:rsidR="00B60ECA" w:rsidRDefault="00FD3468">
      <w:pPr>
        <w:numPr>
          <w:ilvl w:val="0"/>
          <w:numId w:val="11"/>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Excellent personal organisation and a track record of timely delivery of tasks and projects, with a solution-focused approach to problems and competing priorities. </w:t>
      </w:r>
    </w:p>
    <w:p w14:paraId="056DA0FB" w14:textId="77777777" w:rsidR="00B60ECA" w:rsidRDefault="00FD3468">
      <w:pPr>
        <w:numPr>
          <w:ilvl w:val="0"/>
          <w:numId w:val="11"/>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Resilient and reflective practitioner with the capacity to challenge and address areas for personal development. </w:t>
      </w:r>
    </w:p>
    <w:p w14:paraId="59C5686A" w14:textId="77777777" w:rsidR="00B60ECA" w:rsidRDefault="00FD3468">
      <w:pPr>
        <w:numPr>
          <w:ilvl w:val="0"/>
          <w:numId w:val="11"/>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Commitment to effective and compliant governance and the ability to ensure others adhere to relevant policies, procedures and legislation. </w:t>
      </w:r>
    </w:p>
    <w:p w14:paraId="0543A34C" w14:textId="77777777" w:rsidR="00B60ECA" w:rsidRDefault="00FD3468">
      <w:pPr>
        <w:numPr>
          <w:ilvl w:val="0"/>
          <w:numId w:val="11"/>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Upholds the Nolan Principles of Public Life. </w:t>
      </w:r>
    </w:p>
    <w:p w14:paraId="0EDC4698" w14:textId="77777777" w:rsidR="00B60ECA" w:rsidRDefault="00FD3468">
      <w:pPr>
        <w:numPr>
          <w:ilvl w:val="0"/>
          <w:numId w:val="11"/>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Commitment to equity, inclusion and staff wellbeing.</w:t>
      </w:r>
    </w:p>
    <w:p w14:paraId="4C1710B5" w14:textId="1F3FC5AA" w:rsidR="00542A71" w:rsidRDefault="00542A71">
      <w:pPr>
        <w:numPr>
          <w:ilvl w:val="0"/>
          <w:numId w:val="11"/>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Willing to go the extra mile to support the young people in our Trust</w:t>
      </w:r>
      <w:r w:rsidR="004622E7">
        <w:rPr>
          <w:rFonts w:ascii="Calibri" w:eastAsia="Calibri" w:hAnsi="Calibri" w:cs="Calibri"/>
          <w:color w:val="000000"/>
          <w:sz w:val="22"/>
          <w:szCs w:val="22"/>
        </w:rPr>
        <w:t>.</w:t>
      </w:r>
    </w:p>
    <w:p w14:paraId="338D0099" w14:textId="77777777" w:rsidR="00B60ECA" w:rsidRDefault="00FD3468">
      <w:pPr>
        <w:spacing w:after="120"/>
        <w:rPr>
          <w:rFonts w:ascii="Calibri" w:eastAsia="Calibri" w:hAnsi="Calibri" w:cs="Calibri"/>
          <w:b/>
          <w:bCs/>
          <w:sz w:val="22"/>
          <w:szCs w:val="22"/>
        </w:rPr>
      </w:pPr>
      <w:r>
        <w:rPr>
          <w:rFonts w:ascii="Calibri" w:eastAsia="Calibri" w:hAnsi="Calibri" w:cs="Calibri"/>
          <w:b/>
          <w:bCs/>
          <w:sz w:val="22"/>
          <w:szCs w:val="22"/>
        </w:rPr>
        <w:t>SAFEGUARDING</w:t>
      </w:r>
    </w:p>
    <w:p w14:paraId="435CBD15" w14:textId="77777777" w:rsidR="00B60ECA" w:rsidRDefault="00FD3468">
      <w:pPr>
        <w:numPr>
          <w:ilvl w:val="0"/>
          <w:numId w:val="12"/>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Demonstrates a commitment to safeguarding children and ensuring the welfare of children. </w:t>
      </w:r>
    </w:p>
    <w:p w14:paraId="57CE9DC1" w14:textId="77777777" w:rsidR="00B60ECA" w:rsidRDefault="00FD3468">
      <w:pPr>
        <w:numPr>
          <w:ilvl w:val="0"/>
          <w:numId w:val="12"/>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 xml:space="preserve">Ability to remain calm, empathetic and treat all students with dignity and respect, even when faced with challenging behaviour. </w:t>
      </w:r>
    </w:p>
    <w:p w14:paraId="2C86C7C3" w14:textId="77777777" w:rsidR="00B60ECA" w:rsidRDefault="00FD3468">
      <w:pPr>
        <w:numPr>
          <w:ilvl w:val="0"/>
          <w:numId w:val="12"/>
        </w:num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color w:val="000000"/>
          <w:sz w:val="22"/>
          <w:szCs w:val="22"/>
        </w:rPr>
        <w:t>Satisfactory Enhanced DBS check.</w:t>
      </w:r>
    </w:p>
    <w:p w14:paraId="0CA05FF1" w14:textId="77777777" w:rsidR="00542A71" w:rsidRDefault="00542A71">
      <w:pPr>
        <w:spacing w:after="120"/>
        <w:rPr>
          <w:rFonts w:ascii="Calibri" w:eastAsia="Calibri" w:hAnsi="Calibri" w:cs="Calibri"/>
          <w:i/>
          <w:iCs/>
          <w:sz w:val="22"/>
          <w:szCs w:val="22"/>
        </w:rPr>
      </w:pPr>
    </w:p>
    <w:p w14:paraId="49AA44BA" w14:textId="34BB3300" w:rsidR="00B60ECA" w:rsidRPr="00FD3468" w:rsidRDefault="00FD3468">
      <w:pPr>
        <w:spacing w:after="120"/>
        <w:rPr>
          <w:rFonts w:ascii="Calibri" w:eastAsia="Calibri" w:hAnsi="Calibri" w:cs="Calibri"/>
          <w:i/>
          <w:iCs/>
          <w:sz w:val="22"/>
          <w:szCs w:val="22"/>
        </w:rPr>
      </w:pPr>
      <w:r w:rsidRPr="00FD3468">
        <w:rPr>
          <w:rFonts w:ascii="Calibri" w:eastAsia="Calibri" w:hAnsi="Calibri" w:cs="Calibri"/>
          <w:i/>
          <w:iCs/>
          <w:sz w:val="22"/>
          <w:szCs w:val="22"/>
        </w:rPr>
        <w:t>Training in school systems and practices will be provided both prior to the post being undertaken and during service.  Candidates are not expected to already be familiar with these elements.</w:t>
      </w:r>
    </w:p>
    <w:p w14:paraId="241B78F3" w14:textId="77777777" w:rsidR="00B60ECA" w:rsidRDefault="00B60ECA">
      <w:pPr>
        <w:rPr>
          <w:rFonts w:ascii="Calibri" w:eastAsia="Calibri" w:hAnsi="Calibri" w:cs="Calibri"/>
          <w:sz w:val="22"/>
          <w:szCs w:val="22"/>
        </w:rPr>
      </w:pPr>
    </w:p>
    <w:p w14:paraId="1B524972" w14:textId="6C8ED54F" w:rsidR="002978C4" w:rsidRDefault="002978C4">
      <w:pPr>
        <w:rPr>
          <w:rFonts w:ascii="Calibri" w:eastAsia="Calibri" w:hAnsi="Calibri" w:cs="Calibri"/>
          <w:b/>
          <w:bCs/>
          <w:sz w:val="22"/>
          <w:szCs w:val="22"/>
          <w:u w:val="single"/>
        </w:rPr>
      </w:pPr>
    </w:p>
    <w:sectPr w:rsidR="002978C4">
      <w:footerReference w:type="default" r:id="rId10"/>
      <w:pgSz w:w="11906" w:h="16838"/>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EA73E" w14:textId="77777777" w:rsidR="00B0493A" w:rsidRDefault="00B0493A" w:rsidP="00B0493A">
      <w:r>
        <w:separator/>
      </w:r>
    </w:p>
  </w:endnote>
  <w:endnote w:type="continuationSeparator" w:id="0">
    <w:p w14:paraId="271A0CAB" w14:textId="77777777" w:rsidR="00B0493A" w:rsidRDefault="00B0493A" w:rsidP="00B04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45DEB0AD-ACD2-452E-8419-17FC09B5ADB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2D10ECB3-E681-427D-AC96-9D4300B06A12}"/>
  </w:font>
  <w:font w:name="Calibri">
    <w:panose1 w:val="020F0502020204030204"/>
    <w:charset w:val="00"/>
    <w:family w:val="swiss"/>
    <w:pitch w:val="variable"/>
    <w:sig w:usb0="E4002EFF" w:usb1="C200247B" w:usb2="00000009" w:usb3="00000000" w:csb0="000001FF" w:csb1="00000000"/>
    <w:embedRegular r:id="rId3" w:fontKey="{D5CC9B59-8111-4C53-9036-52851EE54637}"/>
    <w:embedBold r:id="rId4" w:fontKey="{E8944F25-E51E-4422-B696-AC05A1F97F64}"/>
    <w:embedItalic r:id="rId5" w:fontKey="{3309D5F7-D437-43FC-B4AF-99312C8AC0EA}"/>
  </w:font>
  <w:font w:name="Georgia">
    <w:panose1 w:val="02040502050405020303"/>
    <w:charset w:val="00"/>
    <w:family w:val="roman"/>
    <w:pitch w:val="variable"/>
    <w:sig w:usb0="00000287" w:usb1="00000000" w:usb2="00000000" w:usb3="00000000" w:csb0="0000009F" w:csb1="00000000"/>
    <w:embedItalic r:id="rId6" w:fontKey="{D5ADCE14-F73A-4873-8513-461614CA2834}"/>
  </w:font>
  <w:font w:name="Calibri Light">
    <w:panose1 w:val="020F0302020204030204"/>
    <w:charset w:val="00"/>
    <w:family w:val="swiss"/>
    <w:pitch w:val="variable"/>
    <w:sig w:usb0="E4002EFF" w:usb1="C200247B" w:usb2="00000009" w:usb3="00000000" w:csb0="000001FF" w:csb1="00000000"/>
    <w:embedRegular r:id="rId7" w:fontKey="{F59F2CDE-B61C-4CBD-8BB6-8F4D2FD91A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8D57" w14:textId="6973D717" w:rsidR="00B0493A" w:rsidRDefault="00B0493A">
    <w:pPr>
      <w:pStyle w:val="Footer"/>
    </w:pPr>
    <w:fldSimple w:instr=" FILENAME \p \* MERGEFORMAT ">
      <w:r>
        <w:rPr>
          <w:noProof/>
        </w:rPr>
        <w:t>O:\Lship\HR\0.HR.Team\1.Recruitment\00.Adverts and application info\03.TRUST.Ads\SupportAds\Trust HR &amp; Governance Director Jun 26\Trust HR &amp; Governance Director JDPS.docx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B6899" w14:textId="77777777" w:rsidR="00B0493A" w:rsidRDefault="00B0493A" w:rsidP="00B0493A">
      <w:r>
        <w:separator/>
      </w:r>
    </w:p>
  </w:footnote>
  <w:footnote w:type="continuationSeparator" w:id="0">
    <w:p w14:paraId="6A2B47E0" w14:textId="77777777" w:rsidR="00B0493A" w:rsidRDefault="00B0493A" w:rsidP="00B04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112D"/>
    <w:multiLevelType w:val="multilevel"/>
    <w:tmpl w:val="2DE05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0A4402"/>
    <w:multiLevelType w:val="multilevel"/>
    <w:tmpl w:val="6644C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2E61D5"/>
    <w:multiLevelType w:val="multilevel"/>
    <w:tmpl w:val="0ADAB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3E67EA"/>
    <w:multiLevelType w:val="multilevel"/>
    <w:tmpl w:val="705AA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AFB20E4"/>
    <w:multiLevelType w:val="multilevel"/>
    <w:tmpl w:val="FAAC4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0766B12"/>
    <w:multiLevelType w:val="multilevel"/>
    <w:tmpl w:val="D3143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61E5EF3"/>
    <w:multiLevelType w:val="multilevel"/>
    <w:tmpl w:val="C58E84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D7736A2"/>
    <w:multiLevelType w:val="multilevel"/>
    <w:tmpl w:val="4B903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A37747"/>
    <w:multiLevelType w:val="multilevel"/>
    <w:tmpl w:val="4B52F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116AA0"/>
    <w:multiLevelType w:val="multilevel"/>
    <w:tmpl w:val="8BB4F9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60E2250"/>
    <w:multiLevelType w:val="multilevel"/>
    <w:tmpl w:val="08E819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24A6AC1"/>
    <w:multiLevelType w:val="hybridMultilevel"/>
    <w:tmpl w:val="C78E1B86"/>
    <w:lvl w:ilvl="0" w:tplc="5C4ADEA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AB063F"/>
    <w:multiLevelType w:val="multilevel"/>
    <w:tmpl w:val="8A7673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8A557A6"/>
    <w:multiLevelType w:val="multilevel"/>
    <w:tmpl w:val="76506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10228BF"/>
    <w:multiLevelType w:val="multilevel"/>
    <w:tmpl w:val="9E20A3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BD03F0E"/>
    <w:multiLevelType w:val="multilevel"/>
    <w:tmpl w:val="8D5C91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9550419">
    <w:abstractNumId w:val="10"/>
  </w:num>
  <w:num w:numId="2" w16cid:durableId="1026177457">
    <w:abstractNumId w:val="15"/>
  </w:num>
  <w:num w:numId="3" w16cid:durableId="656303990">
    <w:abstractNumId w:val="0"/>
  </w:num>
  <w:num w:numId="4" w16cid:durableId="91173621">
    <w:abstractNumId w:val="3"/>
  </w:num>
  <w:num w:numId="5" w16cid:durableId="1778063798">
    <w:abstractNumId w:val="9"/>
  </w:num>
  <w:num w:numId="6" w16cid:durableId="1736779437">
    <w:abstractNumId w:val="4"/>
  </w:num>
  <w:num w:numId="7" w16cid:durableId="1212379491">
    <w:abstractNumId w:val="8"/>
  </w:num>
  <w:num w:numId="8" w16cid:durableId="747385538">
    <w:abstractNumId w:val="5"/>
  </w:num>
  <w:num w:numId="9" w16cid:durableId="193468423">
    <w:abstractNumId w:val="6"/>
  </w:num>
  <w:num w:numId="10" w16cid:durableId="2076269502">
    <w:abstractNumId w:val="2"/>
  </w:num>
  <w:num w:numId="11" w16cid:durableId="1392267658">
    <w:abstractNumId w:val="7"/>
  </w:num>
  <w:num w:numId="12" w16cid:durableId="694310106">
    <w:abstractNumId w:val="12"/>
  </w:num>
  <w:num w:numId="13" w16cid:durableId="1230724289">
    <w:abstractNumId w:val="13"/>
  </w:num>
  <w:num w:numId="14" w16cid:durableId="2083525781">
    <w:abstractNumId w:val="1"/>
  </w:num>
  <w:num w:numId="15" w16cid:durableId="1688024979">
    <w:abstractNumId w:val="14"/>
  </w:num>
  <w:num w:numId="16" w16cid:durableId="19059857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ECA"/>
    <w:rsid w:val="00016B75"/>
    <w:rsid w:val="00076E40"/>
    <w:rsid w:val="00130ECD"/>
    <w:rsid w:val="001643C9"/>
    <w:rsid w:val="001E59C4"/>
    <w:rsid w:val="00225806"/>
    <w:rsid w:val="002978C4"/>
    <w:rsid w:val="002E23DD"/>
    <w:rsid w:val="002F6DF6"/>
    <w:rsid w:val="00312F5A"/>
    <w:rsid w:val="003304C1"/>
    <w:rsid w:val="003832E5"/>
    <w:rsid w:val="004622E7"/>
    <w:rsid w:val="00471518"/>
    <w:rsid w:val="00542A71"/>
    <w:rsid w:val="00586113"/>
    <w:rsid w:val="005B4EEB"/>
    <w:rsid w:val="00615AD7"/>
    <w:rsid w:val="00771E8A"/>
    <w:rsid w:val="00876D07"/>
    <w:rsid w:val="008A02CC"/>
    <w:rsid w:val="00906A81"/>
    <w:rsid w:val="00991132"/>
    <w:rsid w:val="009E50B9"/>
    <w:rsid w:val="009F2D8B"/>
    <w:rsid w:val="00A1376B"/>
    <w:rsid w:val="00A62BDF"/>
    <w:rsid w:val="00B0493A"/>
    <w:rsid w:val="00B60ECA"/>
    <w:rsid w:val="00BC73C9"/>
    <w:rsid w:val="00BF4CA6"/>
    <w:rsid w:val="00C02513"/>
    <w:rsid w:val="00C11312"/>
    <w:rsid w:val="00D002AA"/>
    <w:rsid w:val="00D4061B"/>
    <w:rsid w:val="00D61931"/>
    <w:rsid w:val="00D95CB2"/>
    <w:rsid w:val="00E62689"/>
    <w:rsid w:val="00E819C1"/>
    <w:rsid w:val="00F27A72"/>
    <w:rsid w:val="00FD3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9E42F"/>
  <w15:docId w15:val="{6804E1B0-C4DF-4D6C-9E18-C7A495F5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Indent">
    <w:name w:val="Body Text Indent"/>
    <w:basedOn w:val="Normal"/>
    <w:rsid w:val="00AA2E42"/>
    <w:pPr>
      <w:ind w:left="720" w:hanging="720"/>
    </w:pPr>
  </w:style>
  <w:style w:type="paragraph" w:styleId="Header">
    <w:name w:val="header"/>
    <w:basedOn w:val="Normal"/>
    <w:rsid w:val="00AA2E42"/>
    <w:pPr>
      <w:tabs>
        <w:tab w:val="center" w:pos="4153"/>
        <w:tab w:val="right" w:pos="8306"/>
      </w:tabs>
    </w:pPr>
  </w:style>
  <w:style w:type="paragraph" w:styleId="Footer">
    <w:name w:val="footer"/>
    <w:basedOn w:val="Normal"/>
    <w:rsid w:val="00AA2E42"/>
    <w:pPr>
      <w:tabs>
        <w:tab w:val="center" w:pos="4153"/>
        <w:tab w:val="right" w:pos="8306"/>
      </w:tabs>
    </w:pPr>
  </w:style>
  <w:style w:type="paragraph" w:styleId="BalloonText">
    <w:name w:val="Balloon Text"/>
    <w:basedOn w:val="Normal"/>
    <w:semiHidden/>
    <w:rsid w:val="000849A5"/>
    <w:rPr>
      <w:rFonts w:ascii="Tahoma" w:hAnsi="Tahoma" w:cs="Tahoma"/>
      <w:sz w:val="16"/>
      <w:szCs w:val="16"/>
    </w:rPr>
  </w:style>
  <w:style w:type="paragraph" w:styleId="PlainText">
    <w:name w:val="Plain Text"/>
    <w:basedOn w:val="Normal"/>
    <w:link w:val="PlainTextChar"/>
    <w:uiPriority w:val="99"/>
    <w:unhideWhenUsed/>
    <w:rsid w:val="00112C82"/>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112C82"/>
    <w:rPr>
      <w:rFonts w:ascii="Calibri" w:eastAsia="Calibri" w:hAnsi="Calibri"/>
      <w:sz w:val="22"/>
      <w:szCs w:val="21"/>
      <w:lang w:eastAsia="en-US"/>
    </w:rPr>
  </w:style>
  <w:style w:type="paragraph" w:styleId="ListParagraph">
    <w:name w:val="List Paragraph"/>
    <w:basedOn w:val="Normal"/>
    <w:uiPriority w:val="34"/>
    <w:qFormat/>
    <w:rsid w:val="001701F3"/>
    <w:pPr>
      <w:ind w:left="720"/>
    </w:pPr>
  </w:style>
  <w:style w:type="character" w:styleId="CommentReference">
    <w:name w:val="annotation reference"/>
    <w:basedOn w:val="DefaultParagraphFont"/>
    <w:rsid w:val="005C2AAB"/>
    <w:rPr>
      <w:sz w:val="16"/>
      <w:szCs w:val="16"/>
    </w:rPr>
  </w:style>
  <w:style w:type="paragraph" w:styleId="CommentText">
    <w:name w:val="annotation text"/>
    <w:basedOn w:val="Normal"/>
    <w:link w:val="CommentTextChar"/>
    <w:rsid w:val="005C2AAB"/>
    <w:rPr>
      <w:sz w:val="20"/>
    </w:rPr>
  </w:style>
  <w:style w:type="character" w:customStyle="1" w:styleId="CommentTextChar">
    <w:name w:val="Comment Text Char"/>
    <w:basedOn w:val="DefaultParagraphFont"/>
    <w:link w:val="CommentText"/>
    <w:rsid w:val="005C2AAB"/>
  </w:style>
  <w:style w:type="paragraph" w:styleId="CommentSubject">
    <w:name w:val="annotation subject"/>
    <w:basedOn w:val="CommentText"/>
    <w:next w:val="CommentText"/>
    <w:link w:val="CommentSubjectChar"/>
    <w:rsid w:val="005C2AAB"/>
    <w:rPr>
      <w:b/>
      <w:bCs/>
    </w:rPr>
  </w:style>
  <w:style w:type="character" w:customStyle="1" w:styleId="CommentSubjectChar">
    <w:name w:val="Comment Subject Char"/>
    <w:basedOn w:val="CommentTextChar"/>
    <w:link w:val="CommentSubject"/>
    <w:rsid w:val="005C2AAB"/>
    <w:rPr>
      <w:b/>
      <w:bCs/>
    </w:rPr>
  </w:style>
  <w:style w:type="character" w:styleId="Hyperlink">
    <w:name w:val="Hyperlink"/>
    <w:uiPriority w:val="99"/>
    <w:unhideWhenUsed/>
    <w:rsid w:val="00C05ABE"/>
    <w:rPr>
      <w:color w:val="0000FF"/>
      <w:u w:val="single"/>
    </w:rPr>
  </w:style>
  <w:style w:type="paragraph" w:styleId="NormalWeb">
    <w:name w:val="Normal (Web)"/>
    <w:basedOn w:val="Normal"/>
    <w:uiPriority w:val="99"/>
    <w:unhideWhenUsed/>
    <w:rsid w:val="00C9054F"/>
    <w:pPr>
      <w:spacing w:before="100" w:beforeAutospacing="1" w:after="100" w:afterAutospacing="1"/>
    </w:pPr>
    <w:rPr>
      <w:rFonts w:ascii="Calibri" w:eastAsiaTheme="minorHAnsi" w:hAnsi="Calibri" w:cs="Calibri"/>
      <w:sz w:val="22"/>
      <w:szCs w:val="22"/>
    </w:rPr>
  </w:style>
  <w:style w:type="character" w:customStyle="1" w:styleId="contentpasted1">
    <w:name w:val="contentpasted1"/>
    <w:basedOn w:val="DefaultParagraphFont"/>
    <w:rsid w:val="00C9054F"/>
  </w:style>
  <w:style w:type="table" w:styleId="TableGrid">
    <w:name w:val="Table Grid"/>
    <w:basedOn w:val="TableNormal"/>
    <w:rsid w:val="00935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TU/bx8YCCWxYS+OS7h0zvBrpOA==">CgMxLjAyDWgueXUzc2ZidmR6aWY4AHIhMXFSTkdRZktGRGpwWG5nakxmNnc5YkpRMjlPTUs5NUdS</go:docsCustomData>
</go:gDocsCustomXmlDataStorage>
</file>

<file path=customXml/itemProps1.xml><?xml version="1.0" encoding="utf-8"?>
<ds:datastoreItem xmlns:ds="http://schemas.openxmlformats.org/officeDocument/2006/customXml" ds:itemID="{5ECBFDF7-6E59-42F1-ABA7-8EE1CF18C96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Jane Martin</dc:creator>
  <cp:lastModifiedBy>Mrs K Johnson</cp:lastModifiedBy>
  <cp:revision>4</cp:revision>
  <cp:lastPrinted>2026-06-22T08:07:00Z</cp:lastPrinted>
  <dcterms:created xsi:type="dcterms:W3CDTF">2026-06-22T13:44:00Z</dcterms:created>
  <dcterms:modified xsi:type="dcterms:W3CDTF">2026-06-26T11:37:00Z</dcterms:modified>
</cp:coreProperties>
</file>